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94" w:rsidRDefault="002511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 w:rsidRPr="0025119F">
        <w:rPr>
          <w:noProof/>
        </w:rPr>
        <w:pict>
          <v:rect id="_x0000_s1026" style="position:absolute;margin-left:74.95pt;margin-top:21.75pt;width:492.05pt;height:83.95pt;z-index:-251658240;mso-position-horizontal-relative:page;mso-position-vertical-relative:page" o:allowincell="f" strokecolor="white">
            <w10:wrap anchorx="page" anchory="page"/>
          </v:rect>
        </w:pict>
      </w:r>
      <w:r w:rsidR="000203C7"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1056640</wp:posOffset>
            </wp:positionH>
            <wp:positionV relativeFrom="page">
              <wp:posOffset>637540</wp:posOffset>
            </wp:positionV>
            <wp:extent cx="647700" cy="692785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2785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19F">
        <w:rPr>
          <w:noProof/>
        </w:rPr>
        <w:pict>
          <v:rect id="_x0000_s1028" style="position:absolute;margin-left:74.95pt;margin-top:162.65pt;width:475.5pt;height:53.25pt;z-index:-251656192;mso-position-horizontal-relative:page;mso-position-vertical-relative:page" o:allowincell="f" strokecolor="white">
            <w10:wrap anchorx="page" anchory="page"/>
          </v:rect>
        </w:pict>
      </w:r>
      <w:r w:rsidRPr="0025119F">
        <w:rPr>
          <w:noProof/>
        </w:rPr>
        <w:pict>
          <v:rect id="_x0000_s1029" style="position:absolute;margin-left:74.95pt;margin-top:215.9pt;width:512.3pt;height:37.5pt;z-index:-251655168;mso-position-horizontal-relative:page;mso-position-vertical-relative:page" o:allowincell="f" strokecolor="white">
            <w10:wrap anchorx="page" anchory="page"/>
          </v:rect>
        </w:pict>
      </w:r>
      <w:r w:rsidRPr="0025119F">
        <w:rPr>
          <w:noProof/>
        </w:rPr>
        <w:pict>
          <v:line id="_x0000_s1030" style="position:absolute;z-index:-251654144;mso-position-horizontal-relative:page;mso-position-vertical-relative:page" from="74.4pt,762pt" to="571pt,762pt" o:allowincell="f" strokeweight=".5pt">
            <v:stroke dashstyle="1 1"/>
            <w10:wrap anchorx="page" anchory="page"/>
          </v:line>
        </w:pic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MUNICÍPIO DE LOURDES</w:t>
      </w:r>
    </w:p>
    <w:p w:rsidR="00AE7794" w:rsidRDefault="00AE779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RUA JOSÉ MARQUES NOGUEIRA, 606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59767921/0001-27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Exercício: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2017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2"/>
          <w:szCs w:val="12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 xml:space="preserve">PROJETO Nº </w:t>
      </w:r>
      <w:r w:rsidR="000203C7">
        <w:rPr>
          <w:rFonts w:ascii="Draft 10cpi" w:hAnsi="Draft 10cpi" w:cs="Draft 10cpi"/>
          <w:b/>
          <w:bCs/>
          <w:color w:val="000000"/>
          <w:sz w:val="24"/>
          <w:szCs w:val="24"/>
        </w:rPr>
        <w:t>71</w:t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, DE 28 DE NOVEMBRO DE 2017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338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Abre no orçamento vigente crédito adicional suplementar e da outras providências</w:t>
      </w:r>
    </w:p>
    <w:p w:rsidR="00AE7794" w:rsidRDefault="00AE7794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E7794" w:rsidRDefault="00AE779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A) PREFEITO(A) DO MUNICIPIO DE LOURDES, Faço saber que a Câmara Municipal</w:t>
      </w:r>
    </w:p>
    <w:p w:rsidR="00AE7794" w:rsidRDefault="00AE779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aprovou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e eu sanciono e promulgo a seguinte lei: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E7794" w:rsidRDefault="00AE7794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1o.- Fica aberto no orçamento vigente, um crédito adicional suplementar na</w:t>
      </w:r>
    </w:p>
    <w:p w:rsidR="00AE7794" w:rsidRDefault="00AE7794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importância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de R$119.200,00 distribuídos as seguintes dotações: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244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AE7794" w:rsidRDefault="00AE7794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GABINETE DO PREFEITO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04.122.0002.2004.0000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ADMINISTRATIVAS DO GABINETE DO PREFEI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16.000,00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 xml:space="preserve">  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>PESSOAL CIVIL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04.122.0002.2004.0000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ADMINISTRATIVAS DO GABINETE DO PREFEI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2.200,00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ADMINISTRAÇÃO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04.122.0004.2009.0000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TRANSP. DE TRABALHADORES E ALUNO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6.000,00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 xml:space="preserve">  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>PESSOAL CIVIL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EDUCAÇÃO DA CRIANÇA DE 0 A 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>6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 xml:space="preserve"> ANOS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12.365.0007.2017.0000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TRABALHANDO COM ALUNOS DA EDUC. INFANTIL (NÃO 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7.000,00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Educação Infantil - Rec. </w:t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Proprios</w:t>
      </w:r>
      <w:proofErr w:type="spellEnd"/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FUNDEB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12.365.0008.2018.0000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TRABAL. C/ ALUNOS DO ENSINO INFANTIL - 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>PRÉ ESCOLA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8.600,00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 xml:space="preserve">  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>PESSOAL CIVIL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19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TRANSFERÊNCIAS E CONVÊNIOS 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>FEDERAIS-VINCULADOS</w:t>
      </w:r>
      <w:proofErr w:type="gramEnd"/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Fundeb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- Magistério</w:t>
      </w: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12.365.0008.2018.0000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TRABAL. C/ ALUNOS DO ENSINO INFANTIL - 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>PRÉ ESCOLA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5.600,00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19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TRANSFERÊNCIAS E CONVÊNIOS 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>FEDERAIS-VINCULADOS</w:t>
      </w:r>
      <w:proofErr w:type="gramEnd"/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Fundeb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- Magistério</w:t>
      </w: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  <w:sectPr w:rsidR="00AE7794">
          <w:pgSz w:w="12240" w:h="15840"/>
          <w:pgMar w:top="360" w:right="360" w:bottom="360" w:left="360" w:header="720" w:footer="720" w:gutter="0"/>
          <w:cols w:space="720"/>
          <w:noEndnote/>
        </w:sectPr>
      </w:pPr>
    </w:p>
    <w:p w:rsidR="00AE7794" w:rsidRDefault="002511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 w:rsidRPr="0025119F">
        <w:rPr>
          <w:noProof/>
        </w:rPr>
        <w:lastRenderedPageBreak/>
        <w:pict>
          <v:rect id="_x0000_s1031" style="position:absolute;margin-left:74.95pt;margin-top:21.75pt;width:492.05pt;height:83.95pt;z-index:-251653120;mso-position-horizontal-relative:page;mso-position-vertical-relative:page" o:allowincell="f" strokecolor="white">
            <w10:wrap anchorx="page" anchory="page"/>
          </v:rect>
        </w:pict>
      </w:r>
      <w:r w:rsidR="000203C7"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1056640</wp:posOffset>
            </wp:positionH>
            <wp:positionV relativeFrom="page">
              <wp:posOffset>637540</wp:posOffset>
            </wp:positionV>
            <wp:extent cx="647700" cy="692785"/>
            <wp:effectExtent l="1905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2785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19F">
        <w:rPr>
          <w:noProof/>
        </w:rPr>
        <w:pict>
          <v:rect id="_x0000_s1033" style="position:absolute;margin-left:74.95pt;margin-top:605.15pt;width:512.3pt;height:153pt;z-index:-251651072;mso-position-horizontal-relative:page;mso-position-vertical-relative:page" o:allowincell="f" strokecolor="white">
            <w10:wrap anchorx="page" anchory="page"/>
          </v:rect>
        </w:pict>
      </w:r>
      <w:r w:rsidRPr="0025119F">
        <w:rPr>
          <w:noProof/>
        </w:rPr>
        <w:pict>
          <v:line id="_x0000_s1034" style="position:absolute;z-index:-251650048;mso-position-horizontal-relative:page;mso-position-vertical-relative:page" from="74.4pt,762pt" to="571pt,762pt" o:allowincell="f" strokeweight=".5pt">
            <v:stroke dashstyle="1 1"/>
            <w10:wrap anchorx="page" anchory="page"/>
          </v:line>
        </w:pic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MUNICÍPIO DE LOURDES</w:t>
      </w:r>
    </w:p>
    <w:p w:rsidR="00AE7794" w:rsidRDefault="00AE779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RUA JOSÉ MARQUES NOGUEIRA, 606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59767921/0001-27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Exercício: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2017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 w:rsidP="000203C7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4"/>
          <w:szCs w:val="24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EDUCAÇÃO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12.361.0009.2020.0000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TRANSPORTE DE ALUNOS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5.000,00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 xml:space="preserve">  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>PESSOAL CIVIL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Ensino Fundamental - Rec. </w:t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Proprios</w:t>
      </w:r>
      <w:proofErr w:type="spellEnd"/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SAÚDE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10.301.0015.2034.0000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ATENÇÃO BÁSICA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34.500,00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 xml:space="preserve">  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>PESSOAL CIVIL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Sáude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- Rec. </w:t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Proprios</w:t>
      </w:r>
      <w:proofErr w:type="spellEnd"/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10.302.0017.2036.0000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ATIVIDADES DO MAC - 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>MÉDIA E ALTA COMP.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 xml:space="preserve"> AMB. E HOSP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1.100,00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 xml:space="preserve">  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>PESSOAL CIVIL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Sáude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- Rec. </w:t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Proprios</w:t>
      </w:r>
      <w:proofErr w:type="spellEnd"/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10.303.0018.2037.0000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ASSISTÊNCIA FARMACÊUTICA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4.500,00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 xml:space="preserve">  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>PESSOAL CIVIL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Sáude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- Rec. </w:t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Proprios</w:t>
      </w:r>
      <w:proofErr w:type="spellEnd"/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ÁREAS E SERVIÇOS PÚBLICOS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15.452.0023.2046.0000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DE OBRAS E SERVIÇOS MUNICIPAIS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24.000,00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 xml:space="preserve">  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>PESSOAL CIVIL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15.452.0023.2046.0000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DE OBRAS E SERVIÇOS MUNICIPAIS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4.700,00</w:t>
      </w:r>
    </w:p>
    <w:p w:rsidR="00AE7794" w:rsidRDefault="00AE7794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AE7794" w:rsidRDefault="00AE77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2o.- O crédito aberto na forma do artigo anterior será coberto com recursos</w:t>
      </w:r>
    </w:p>
    <w:p w:rsidR="00AE7794" w:rsidRDefault="00AE779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provenientes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de: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Anulação: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GABINETE DO PREFEITO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AE7794" w:rsidRDefault="00AE7794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04.122.0002.2004.0000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ADMINISTRATIVAS DO GABINETE DO PREFEITO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-24.000,00</w:t>
      </w:r>
    </w:p>
    <w:p w:rsidR="00AE7794" w:rsidRDefault="00AE7794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OBRAS E INSTALAÇÕES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AE7794" w:rsidRDefault="00AE7794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  <w:sectPr w:rsidR="00AE7794">
          <w:pgSz w:w="12240" w:h="15840"/>
          <w:pgMar w:top="360" w:right="360" w:bottom="360" w:left="360" w:header="720" w:footer="720" w:gutter="0"/>
          <w:cols w:space="720"/>
          <w:noEndnote/>
        </w:sectPr>
      </w:pPr>
      <w:r>
        <w:rPr>
          <w:rFonts w:ascii="Arial" w:hAnsi="Arial" w:cs="Arial"/>
          <w:sz w:val="16"/>
          <w:szCs w:val="16"/>
        </w:rPr>
        <w:tab/>
      </w:r>
    </w:p>
    <w:p w:rsidR="00AE7794" w:rsidRDefault="002511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 w:rsidRPr="0025119F">
        <w:rPr>
          <w:noProof/>
        </w:rPr>
        <w:lastRenderedPageBreak/>
        <w:pict>
          <v:rect id="_x0000_s1035" style="position:absolute;margin-left:74.95pt;margin-top:21.75pt;width:492.05pt;height:83.95pt;z-index:-251649024;mso-position-horizontal-relative:page;mso-position-vertical-relative:page" o:allowincell="f" strokecolor="white">
            <w10:wrap anchorx="page" anchory="page"/>
          </v:rect>
        </w:pict>
      </w:r>
      <w:r w:rsidR="000203C7"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page">
              <wp:posOffset>1056640</wp:posOffset>
            </wp:positionH>
            <wp:positionV relativeFrom="page">
              <wp:posOffset>637540</wp:posOffset>
            </wp:positionV>
            <wp:extent cx="647700" cy="692785"/>
            <wp:effectExtent l="1905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2785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19F">
        <w:rPr>
          <w:noProof/>
        </w:rPr>
        <w:pict>
          <v:line id="_x0000_s1037" style="position:absolute;z-index:-251643904;mso-position-horizontal-relative:page;mso-position-vertical-relative:page" from="74.4pt,762pt" to="571pt,762pt" o:allowincell="f" strokeweight=".5pt">
            <v:stroke dashstyle="1 1"/>
            <w10:wrap anchorx="page" anchory="page"/>
          </v:line>
        </w:pic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MUNICÍPIO DE LOURDES</w:t>
      </w:r>
    </w:p>
    <w:p w:rsidR="00AE7794" w:rsidRDefault="00AE779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RUA JOSÉ MARQUES NOGUEIRA, 606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59767921/0001-27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Exercício: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2017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2"/>
          <w:szCs w:val="12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SOCIAL DE SOLIDARIEDADE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AE7794" w:rsidRDefault="00AE7794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04.122.0003.2005.0000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FUNDO SOCIAL DE SOLIDARIEDADE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-4.900,00</w:t>
      </w:r>
    </w:p>
    <w:p w:rsidR="00AE7794" w:rsidRDefault="00AE7794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EQUIPAMENTOS E MATERIAL PERMANENTE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AE7794" w:rsidRDefault="00AE7794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CASA DA AGRICULTURA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AE7794" w:rsidRDefault="00AE7794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20.606.0006.2013.0000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CASA DA AGRICULTURA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-4.900,00</w:t>
      </w:r>
    </w:p>
    <w:p w:rsidR="00AE7794" w:rsidRDefault="00AE7794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EQUIPAMENTOS E MATERIAL PERMANENTE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AE7794" w:rsidRDefault="00AE7794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CULTURA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AE7794" w:rsidRDefault="00AE7794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13.392.0013.2032.0000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SETOR DA CULTURA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-2.900,00</w:t>
      </w:r>
    </w:p>
    <w:p w:rsidR="00AE7794" w:rsidRDefault="00AE7794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EQUIPAMENTOS E MATERIAL PERMANENTE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AE7794" w:rsidRDefault="00AE7794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SAÚDE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AE7794" w:rsidRDefault="00AE7794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10.303.0018.2037.0000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ASSISTÊNCIA FARMACÊUTICA</w:t>
      </w:r>
      <w:r>
        <w:rPr>
          <w:rFonts w:ascii="Arial" w:hAnsi="Arial" w:cs="Arial"/>
          <w:sz w:val="24"/>
          <w:szCs w:val="24"/>
        </w:rPr>
        <w:tab/>
      </w:r>
      <w:r w:rsidR="00274E32">
        <w:rPr>
          <w:rFonts w:ascii="Arial" w:hAnsi="Arial" w:cs="Arial"/>
          <w:sz w:val="16"/>
          <w:szCs w:val="16"/>
        </w:rPr>
        <w:t>-30.</w:t>
      </w:r>
      <w:r w:rsidR="00274E32">
        <w:rPr>
          <w:rFonts w:ascii="Roman 20cpi" w:hAnsi="Roman 20cpi" w:cs="Roman 20cpi"/>
          <w:color w:val="000000"/>
          <w:sz w:val="16"/>
          <w:szCs w:val="16"/>
        </w:rPr>
        <w:t>500</w:t>
      </w:r>
      <w:r>
        <w:rPr>
          <w:rFonts w:ascii="Roman 20cpi" w:hAnsi="Roman 20cpi" w:cs="Roman 20cpi"/>
          <w:color w:val="000000"/>
          <w:sz w:val="16"/>
          <w:szCs w:val="16"/>
        </w:rPr>
        <w:t>,00</w:t>
      </w:r>
    </w:p>
    <w:p w:rsidR="00AE7794" w:rsidRDefault="00AE7794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3.3.90.91.00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SENTENÇAS JUDICIAIS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AE7794" w:rsidRDefault="00AE7794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Sáude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- Rec. </w:t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Proprios</w:t>
      </w:r>
      <w:proofErr w:type="spellEnd"/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ASSISTÊNCIA SOCIAL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AE7794" w:rsidRDefault="00AE7794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08.244.0022.1010.0000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CONSTRUÇÃO E/OU REFORMAS DE MORADIAS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-19.000,00</w:t>
      </w:r>
    </w:p>
    <w:p w:rsidR="00AE7794" w:rsidRDefault="00AE7794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3.3.90.32.00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Material, Bem ou Serviço para Distribuição Gratuita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AE7794" w:rsidRDefault="00AE7794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Assistência Social - Rec. Próprios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AE7794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RUAS E AVENIDAS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AE7794" w:rsidRDefault="00AE7794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15.451.0024.1011.0000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AMPLIAÇÃO DE REDES ELÉTRICAS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-13.500,00</w:t>
      </w:r>
    </w:p>
    <w:p w:rsidR="00AE7794" w:rsidRDefault="00AE7794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OBRAS E INSTALAÇÕES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AE7794" w:rsidRDefault="00AE7794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E7794" w:rsidRDefault="00AE7794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E7794" w:rsidRDefault="00AE7794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E7794" w:rsidRDefault="00274E3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Pr="00274E32">
        <w:rPr>
          <w:rFonts w:ascii="Arial" w:hAnsi="Arial" w:cs="Arial"/>
          <w:sz w:val="16"/>
          <w:szCs w:val="16"/>
        </w:rPr>
        <w:t>208     15.451.0024.1014.0000</w:t>
      </w:r>
      <w:r>
        <w:rPr>
          <w:rFonts w:ascii="Arial" w:hAnsi="Arial" w:cs="Arial"/>
          <w:sz w:val="16"/>
          <w:szCs w:val="16"/>
        </w:rPr>
        <w:t xml:space="preserve">      CONSTRUÇÂO DE GUIAS, SARJETAS E CALÇADAS                       -19.500,00</w:t>
      </w:r>
    </w:p>
    <w:p w:rsidR="00274E32" w:rsidRDefault="00274E3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4.4.90.51.00                  OBRAS E INSTALAÇÕES                                          F R Grupo:      0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sz w:val="16"/>
          <w:szCs w:val="16"/>
        </w:rPr>
        <w:t xml:space="preserve">0100   </w:t>
      </w:r>
    </w:p>
    <w:p w:rsidR="00274E32" w:rsidRDefault="00274E3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01                            TESOURO                  </w:t>
      </w:r>
    </w:p>
    <w:p w:rsidR="00274E32" w:rsidRPr="00274E32" w:rsidRDefault="00274E3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110</w:t>
      </w:r>
      <w:proofErr w:type="gramStart"/>
      <w:r>
        <w:rPr>
          <w:rFonts w:ascii="Arial" w:hAnsi="Arial" w:cs="Arial"/>
          <w:sz w:val="16"/>
          <w:szCs w:val="16"/>
        </w:rPr>
        <w:t xml:space="preserve">    </w:t>
      </w:r>
      <w:proofErr w:type="gramEnd"/>
      <w:r>
        <w:rPr>
          <w:rFonts w:ascii="Arial" w:hAnsi="Arial" w:cs="Arial"/>
          <w:sz w:val="16"/>
          <w:szCs w:val="16"/>
        </w:rPr>
        <w:t xml:space="preserve">000                   Geral – Rec. Próprios               </w:t>
      </w:r>
    </w:p>
    <w:p w:rsidR="00AE7794" w:rsidRDefault="00AE7794">
      <w:pPr>
        <w:widowControl w:val="0"/>
        <w:tabs>
          <w:tab w:val="left" w:pos="416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</w:p>
    <w:p w:rsidR="00AE7794" w:rsidRDefault="00AE779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876784" w:rsidRDefault="000203C7" w:rsidP="00876784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2334260</wp:posOffset>
            </wp:positionH>
            <wp:positionV relativeFrom="paragraph">
              <wp:posOffset>38100</wp:posOffset>
            </wp:positionV>
            <wp:extent cx="3114040" cy="1495425"/>
            <wp:effectExtent l="1905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794">
        <w:rPr>
          <w:rFonts w:ascii="Arial" w:hAnsi="Arial" w:cs="Arial"/>
          <w:sz w:val="20"/>
          <w:szCs w:val="20"/>
        </w:rPr>
        <w:tab/>
      </w:r>
      <w:r w:rsidR="00AE7794">
        <w:rPr>
          <w:rFonts w:ascii="Courier New" w:hAnsi="Courier New" w:cs="Courier New"/>
          <w:color w:val="000000"/>
          <w:sz w:val="20"/>
          <w:szCs w:val="20"/>
        </w:rPr>
        <w:t>Artigo 3o.- Esta lei entra em vigor na data de sua publicação.</w:t>
      </w:r>
    </w:p>
    <w:p w:rsidR="00876784" w:rsidRDefault="00876784" w:rsidP="00876784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876784" w:rsidRDefault="00876784" w:rsidP="00876784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876784" w:rsidRDefault="00876784" w:rsidP="00876784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LOURDES, 28 de novembro de 2017</w:t>
      </w:r>
    </w:p>
    <w:p w:rsidR="00876784" w:rsidRDefault="00876784" w:rsidP="00876784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876784" w:rsidRDefault="00876784" w:rsidP="00876784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876784" w:rsidRDefault="00876784" w:rsidP="00876784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GISELE TONCHIS</w:t>
      </w:r>
    </w:p>
    <w:p w:rsidR="00AE7794" w:rsidRDefault="00876784" w:rsidP="00876784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PREFEITA MUNICIPAL</w:t>
      </w:r>
      <w:r w:rsidR="0025119F" w:rsidRPr="0025119F">
        <w:rPr>
          <w:noProof/>
        </w:rPr>
        <w:pict>
          <v:rect id="_x0000_s1039" style="position:absolute;left:0;text-align:left;margin-left:74.95pt;margin-top:21.75pt;width:492.05pt;height:83.95pt;z-index:-251642880;mso-position-horizontal-relative:page;mso-position-vertical-relative:page" o:allowincell="f" strokecolor="white">
            <w10:wrap anchorx="page" anchory="page"/>
          </v:rect>
        </w:pict>
      </w:r>
      <w:r w:rsidR="000203C7"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page">
              <wp:posOffset>1056640</wp:posOffset>
            </wp:positionH>
            <wp:positionV relativeFrom="page">
              <wp:posOffset>637540</wp:posOffset>
            </wp:positionV>
            <wp:extent cx="647700" cy="692785"/>
            <wp:effectExtent l="1905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2785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E7794" w:rsidSect="00641247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man 2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76784"/>
    <w:rsid w:val="000203C7"/>
    <w:rsid w:val="0025119F"/>
    <w:rsid w:val="00274E32"/>
    <w:rsid w:val="00591BD6"/>
    <w:rsid w:val="00641247"/>
    <w:rsid w:val="00876784"/>
    <w:rsid w:val="00AE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47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6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76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885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2017-11-28T16:59:00Z</cp:lastPrinted>
  <dcterms:created xsi:type="dcterms:W3CDTF">2017-11-28T17:04:00Z</dcterms:created>
  <dcterms:modified xsi:type="dcterms:W3CDTF">2017-12-04T12:20:00Z</dcterms:modified>
</cp:coreProperties>
</file>