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48" w:rsidRDefault="00EA6148" w:rsidP="00EA614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 w:rsidRPr="00EA6148">
        <w:rPr>
          <w:rFonts w:ascii="Courier New" w:hAnsi="Courier New" w:cs="Courier New"/>
          <w:b/>
          <w:sz w:val="24"/>
          <w:szCs w:val="24"/>
        </w:rPr>
        <w:t>PROJETO DE LEI Nº 36, DE 11 DE MAIO DE 2017</w:t>
      </w:r>
    </w:p>
    <w:p w:rsidR="005D53E0" w:rsidRDefault="005D53E0" w:rsidP="00EA614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</w:p>
    <w:p w:rsidR="005D53E0" w:rsidRPr="00EA6148" w:rsidRDefault="005D53E0" w:rsidP="00EA6148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sz w:val="24"/>
          <w:szCs w:val="24"/>
        </w:rPr>
        <w:t>DISPÕE SOBRE ABERTURA DE CRÉDITO ADICIONAL SUPLEMENTAR.</w:t>
      </w:r>
    </w:p>
    <w:p w:rsidR="00EA6148" w:rsidRPr="00EA6148" w:rsidRDefault="00EA6148" w:rsidP="00EA6148">
      <w:pPr>
        <w:ind w:left="70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EA6148" w:rsidRPr="00EA6148" w:rsidRDefault="00EA6148" w:rsidP="00EA6148">
      <w:pPr>
        <w:ind w:left="70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EA6148" w:rsidRPr="00EA6148" w:rsidRDefault="00EA6148" w:rsidP="00EA6148">
      <w:pPr>
        <w:tabs>
          <w:tab w:val="left" w:pos="0"/>
        </w:tabs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b/>
          <w:sz w:val="24"/>
          <w:szCs w:val="24"/>
        </w:rPr>
        <w:t>Gisele Tonchis</w:t>
      </w:r>
      <w:r w:rsidRPr="00EA6148">
        <w:rPr>
          <w:rFonts w:ascii="Courier New" w:hAnsi="Courier New" w:cs="Courier New"/>
          <w:sz w:val="24"/>
          <w:szCs w:val="24"/>
        </w:rPr>
        <w:t>, Prefeita do Município de Lourdes, Comarca de Buritama, Estado de São Paulo.</w:t>
      </w:r>
    </w:p>
    <w:p w:rsidR="00EA6148" w:rsidRPr="00EA6148" w:rsidRDefault="00EA6148" w:rsidP="00EA6148">
      <w:pPr>
        <w:tabs>
          <w:tab w:val="left" w:pos="0"/>
        </w:tabs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sz w:val="24"/>
          <w:szCs w:val="24"/>
        </w:rPr>
        <w:t>Faz saber que a Câmara Municipal de Lourdes aprovou e ela sanciona e promulga a seguinte lei:</w:t>
      </w: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b/>
          <w:sz w:val="24"/>
          <w:szCs w:val="24"/>
        </w:rPr>
        <w:t>Art. 1º-</w:t>
      </w:r>
      <w:r w:rsidRPr="00EA6148">
        <w:rPr>
          <w:rFonts w:ascii="Courier New" w:hAnsi="Courier New" w:cs="Courier New"/>
          <w:sz w:val="24"/>
          <w:szCs w:val="24"/>
        </w:rPr>
        <w:t xml:space="preserve"> Fica aberto na contadoria municipal, um crédito adicional suplementar na importância de até R$ 10.000,000 (dez mil reais), visando suplementar a seguinte dotação do orçamento vigente.</w:t>
      </w: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A6148">
        <w:rPr>
          <w:rFonts w:ascii="Courier New" w:hAnsi="Courier New" w:cs="Courier New"/>
          <w:b/>
          <w:sz w:val="24"/>
          <w:szCs w:val="24"/>
        </w:rPr>
        <w:t>0208 – DIVISÃO MUNICIPAL DE OBRAS E SERVIÇOS URBANOS</w:t>
      </w: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sz w:val="24"/>
          <w:szCs w:val="24"/>
        </w:rPr>
        <w:t>020801 – ÁREAS E SERVIÇOS PÚBLICOS</w:t>
      </w: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sz w:val="24"/>
          <w:szCs w:val="24"/>
        </w:rPr>
        <w:t>15.452.0023.2046.0000 – Atividades de obras e Serviços Municipais</w:t>
      </w: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sz w:val="24"/>
          <w:szCs w:val="24"/>
        </w:rPr>
        <w:t xml:space="preserve">203 – 44905100 – Obras e Instalações ..........R$ 10.000,00  </w:t>
      </w: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b/>
          <w:sz w:val="24"/>
          <w:szCs w:val="24"/>
        </w:rPr>
        <w:t>Art. 2º -</w:t>
      </w:r>
      <w:r w:rsidRPr="00EA6148">
        <w:rPr>
          <w:rFonts w:ascii="Courier New" w:hAnsi="Courier New" w:cs="Courier New"/>
          <w:sz w:val="24"/>
          <w:szCs w:val="24"/>
        </w:rPr>
        <w:t xml:space="preserve"> O crédito aberto pelo artigo será coberto com recursos provenientes do Superávit Financeiro do Exercício Anterior – Fone 1 – Recursos Próprios.</w:t>
      </w: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jc w:val="both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b/>
          <w:sz w:val="24"/>
          <w:szCs w:val="24"/>
        </w:rPr>
        <w:t>Art. 3º -</w:t>
      </w:r>
      <w:r w:rsidRPr="00EA6148"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 em contrário.</w:t>
      </w: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6148" w:rsidRPr="00EA6148" w:rsidRDefault="00EA6148" w:rsidP="00EA6148">
      <w:pPr>
        <w:jc w:val="center"/>
        <w:rPr>
          <w:rFonts w:ascii="Courier New" w:hAnsi="Courier New" w:cs="Courier New"/>
          <w:sz w:val="24"/>
          <w:szCs w:val="24"/>
        </w:rPr>
      </w:pPr>
      <w:r w:rsidRPr="00EA6148">
        <w:rPr>
          <w:rFonts w:ascii="Courier New" w:hAnsi="Courier New" w:cs="Courier New"/>
          <w:sz w:val="24"/>
          <w:szCs w:val="24"/>
        </w:rPr>
        <w:t>Município de Lourdes (SP), 11 de maio de 2017.</w:t>
      </w:r>
    </w:p>
    <w:p w:rsidR="00EA6148" w:rsidRPr="00EA6148" w:rsidRDefault="00EA6148" w:rsidP="00EA6148">
      <w:pPr>
        <w:jc w:val="center"/>
        <w:rPr>
          <w:rFonts w:ascii="Courier New" w:hAnsi="Courier New" w:cs="Courier New"/>
          <w:sz w:val="24"/>
          <w:szCs w:val="24"/>
        </w:rPr>
      </w:pPr>
    </w:p>
    <w:p w:rsidR="00EA6148" w:rsidRDefault="00EA6148" w:rsidP="00EA6148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EA6148" w:rsidRDefault="00EA6148" w:rsidP="00EA6148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EA6148" w:rsidRPr="00EA6148" w:rsidRDefault="00EA6148" w:rsidP="00EA6148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EA6148" w:rsidRPr="00EA6148" w:rsidRDefault="00EA6148" w:rsidP="00EA6148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EA6148">
        <w:rPr>
          <w:rFonts w:ascii="Courier New" w:hAnsi="Courier New" w:cs="Courier New"/>
          <w:bCs/>
          <w:sz w:val="24"/>
          <w:szCs w:val="24"/>
        </w:rPr>
        <w:t>Gisele Tonchis</w:t>
      </w:r>
    </w:p>
    <w:p w:rsidR="00EA6148" w:rsidRPr="00EA6148" w:rsidRDefault="00EA6148" w:rsidP="00EA6148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EA6148">
        <w:rPr>
          <w:rFonts w:ascii="Courier New" w:hAnsi="Courier New" w:cs="Courier New"/>
          <w:bCs/>
          <w:sz w:val="24"/>
          <w:szCs w:val="24"/>
        </w:rPr>
        <w:t>Prefeita Municipal</w:t>
      </w:r>
    </w:p>
    <w:p w:rsidR="00755D41" w:rsidRPr="00EA6148" w:rsidRDefault="00755D41" w:rsidP="00C434F9">
      <w:pPr>
        <w:rPr>
          <w:sz w:val="24"/>
          <w:szCs w:val="24"/>
        </w:rPr>
      </w:pPr>
    </w:p>
    <w:sectPr w:rsidR="00755D41" w:rsidRPr="00EA6148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F1C" w:rsidRDefault="00162F1C" w:rsidP="008C51DC">
      <w:r>
        <w:separator/>
      </w:r>
    </w:p>
  </w:endnote>
  <w:endnote w:type="continuationSeparator" w:id="1">
    <w:p w:rsidR="00162F1C" w:rsidRDefault="00162F1C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F1C" w:rsidRDefault="00162F1C" w:rsidP="008C51DC">
      <w:r>
        <w:separator/>
      </w:r>
    </w:p>
  </w:footnote>
  <w:footnote w:type="continuationSeparator" w:id="1">
    <w:p w:rsidR="00162F1C" w:rsidRDefault="00162F1C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2561C6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162F1C"/>
    <w:rsid w:val="002561C6"/>
    <w:rsid w:val="003279B0"/>
    <w:rsid w:val="004029AA"/>
    <w:rsid w:val="00446284"/>
    <w:rsid w:val="005D53E0"/>
    <w:rsid w:val="005F73FB"/>
    <w:rsid w:val="006945D5"/>
    <w:rsid w:val="00755D41"/>
    <w:rsid w:val="007629F8"/>
    <w:rsid w:val="008C33FC"/>
    <w:rsid w:val="008C51DC"/>
    <w:rsid w:val="0095624D"/>
    <w:rsid w:val="009A70E4"/>
    <w:rsid w:val="00B168B2"/>
    <w:rsid w:val="00BB576D"/>
    <w:rsid w:val="00C434F9"/>
    <w:rsid w:val="00D466B6"/>
    <w:rsid w:val="00E643CB"/>
    <w:rsid w:val="00EA6148"/>
    <w:rsid w:val="00EB2787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2017-07-28T12:21:00Z</dcterms:created>
  <dcterms:modified xsi:type="dcterms:W3CDTF">2017-07-31T13:44:00Z</dcterms:modified>
</cp:coreProperties>
</file>