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587" w:rsidRPr="00E83587" w:rsidRDefault="00E83587" w:rsidP="00E83587">
      <w:pPr>
        <w:autoSpaceDE w:val="0"/>
        <w:autoSpaceDN w:val="0"/>
        <w:adjustRightInd w:val="0"/>
        <w:jc w:val="center"/>
      </w:pPr>
    </w:p>
    <w:p w:rsidR="00876FEE" w:rsidRPr="00876FEE" w:rsidRDefault="00876FEE" w:rsidP="00876FEE">
      <w:pPr>
        <w:jc w:val="center"/>
        <w:rPr>
          <w:rFonts w:ascii="Arial" w:hAnsi="Arial" w:cs="Arial"/>
          <w:sz w:val="24"/>
        </w:rPr>
      </w:pPr>
      <w:r w:rsidRPr="00876FEE">
        <w:rPr>
          <w:rFonts w:ascii="Arial" w:hAnsi="Arial" w:cs="Arial"/>
          <w:sz w:val="24"/>
        </w:rPr>
        <w:t>Projeto de Lei nº. 68/2017</w:t>
      </w:r>
    </w:p>
    <w:p w:rsidR="00876FEE" w:rsidRPr="00876FEE" w:rsidRDefault="00876FEE" w:rsidP="00876FEE">
      <w:pPr>
        <w:rPr>
          <w:rFonts w:ascii="Arial" w:hAnsi="Arial" w:cs="Arial"/>
          <w:sz w:val="24"/>
        </w:rPr>
      </w:pPr>
    </w:p>
    <w:p w:rsidR="00876FEE" w:rsidRPr="00876FEE" w:rsidRDefault="00876FEE" w:rsidP="00876FEE">
      <w:pPr>
        <w:rPr>
          <w:rFonts w:ascii="Arial" w:hAnsi="Arial" w:cs="Arial"/>
          <w:sz w:val="24"/>
        </w:rPr>
      </w:pPr>
    </w:p>
    <w:p w:rsidR="00876FEE" w:rsidRPr="00876FEE" w:rsidRDefault="00876FEE" w:rsidP="00876FEE">
      <w:pPr>
        <w:rPr>
          <w:rFonts w:ascii="Arial" w:hAnsi="Arial" w:cs="Arial"/>
          <w:sz w:val="24"/>
        </w:rPr>
      </w:pPr>
    </w:p>
    <w:p w:rsidR="00876FEE" w:rsidRPr="00876FEE" w:rsidRDefault="00876FEE" w:rsidP="00876FEE">
      <w:pPr>
        <w:rPr>
          <w:rFonts w:ascii="Arial" w:hAnsi="Arial" w:cs="Arial"/>
          <w:sz w:val="24"/>
        </w:rPr>
      </w:pPr>
      <w:r w:rsidRPr="00876FEE">
        <w:rPr>
          <w:rFonts w:ascii="Arial" w:hAnsi="Arial" w:cs="Arial"/>
          <w:sz w:val="24"/>
        </w:rPr>
        <w:tab/>
      </w:r>
      <w:r w:rsidRPr="00876FEE">
        <w:rPr>
          <w:rFonts w:ascii="Arial" w:hAnsi="Arial" w:cs="Arial"/>
          <w:sz w:val="24"/>
        </w:rPr>
        <w:tab/>
      </w:r>
      <w:r w:rsidRPr="00876FEE">
        <w:rPr>
          <w:rFonts w:ascii="Arial" w:hAnsi="Arial" w:cs="Arial"/>
          <w:sz w:val="24"/>
        </w:rPr>
        <w:tab/>
        <w:t>Dispõe sobre abertura de Crédito Adicional Especial</w:t>
      </w:r>
    </w:p>
    <w:p w:rsidR="00876FEE" w:rsidRPr="00876FEE" w:rsidRDefault="00876FEE" w:rsidP="00876FEE">
      <w:pPr>
        <w:rPr>
          <w:rFonts w:ascii="Arial" w:hAnsi="Arial" w:cs="Arial"/>
          <w:sz w:val="24"/>
        </w:rPr>
      </w:pPr>
    </w:p>
    <w:p w:rsidR="00876FEE" w:rsidRPr="00876FEE" w:rsidRDefault="00876FEE" w:rsidP="00876FEE">
      <w:pPr>
        <w:jc w:val="both"/>
        <w:rPr>
          <w:rFonts w:ascii="Arial" w:hAnsi="Arial" w:cs="Arial"/>
          <w:sz w:val="24"/>
        </w:rPr>
      </w:pPr>
    </w:p>
    <w:p w:rsidR="00876FEE" w:rsidRPr="00876FEE" w:rsidRDefault="00876FEE" w:rsidP="00876FEE">
      <w:pPr>
        <w:jc w:val="both"/>
        <w:rPr>
          <w:rFonts w:ascii="Arial" w:hAnsi="Arial" w:cs="Arial"/>
          <w:sz w:val="24"/>
        </w:rPr>
      </w:pPr>
    </w:p>
    <w:p w:rsidR="00876FEE" w:rsidRPr="00876FEE" w:rsidRDefault="00876FEE" w:rsidP="00876FEE">
      <w:pPr>
        <w:jc w:val="both"/>
        <w:rPr>
          <w:rFonts w:ascii="Arial" w:hAnsi="Arial" w:cs="Arial"/>
          <w:sz w:val="24"/>
        </w:rPr>
      </w:pPr>
      <w:r w:rsidRPr="00876FEE">
        <w:rPr>
          <w:rFonts w:ascii="Arial" w:hAnsi="Arial" w:cs="Arial"/>
          <w:sz w:val="24"/>
        </w:rPr>
        <w:tab/>
      </w:r>
      <w:r w:rsidRPr="00876FEE">
        <w:rPr>
          <w:rFonts w:ascii="Arial" w:hAnsi="Arial" w:cs="Arial"/>
          <w:sz w:val="24"/>
        </w:rPr>
        <w:tab/>
      </w:r>
      <w:r w:rsidRPr="00876FEE">
        <w:rPr>
          <w:rFonts w:ascii="Arial" w:hAnsi="Arial" w:cs="Arial"/>
          <w:sz w:val="24"/>
        </w:rPr>
        <w:tab/>
      </w:r>
      <w:r w:rsidRPr="00876FEE">
        <w:rPr>
          <w:rFonts w:ascii="Arial" w:hAnsi="Arial" w:cs="Arial"/>
          <w:b/>
          <w:sz w:val="24"/>
        </w:rPr>
        <w:t>Gisele Tonchis</w:t>
      </w:r>
      <w:r w:rsidRPr="00876FEE">
        <w:rPr>
          <w:rFonts w:ascii="Arial" w:hAnsi="Arial" w:cs="Arial"/>
          <w:sz w:val="24"/>
        </w:rPr>
        <w:t>, Prefeita Municipal de Lourdes, Comarca de Buritama, Estado de São Paulo.</w:t>
      </w:r>
    </w:p>
    <w:p w:rsidR="00876FEE" w:rsidRPr="00876FEE" w:rsidRDefault="00876FEE" w:rsidP="00876FEE">
      <w:pPr>
        <w:rPr>
          <w:rFonts w:ascii="Arial" w:hAnsi="Arial" w:cs="Arial"/>
          <w:sz w:val="24"/>
        </w:rPr>
      </w:pPr>
    </w:p>
    <w:p w:rsidR="00876FEE" w:rsidRPr="00876FEE" w:rsidRDefault="00876FEE" w:rsidP="00876FEE">
      <w:pPr>
        <w:rPr>
          <w:rFonts w:ascii="Arial" w:hAnsi="Arial" w:cs="Arial"/>
          <w:sz w:val="24"/>
        </w:rPr>
      </w:pPr>
    </w:p>
    <w:p w:rsidR="00876FEE" w:rsidRPr="00876FEE" w:rsidRDefault="00876FEE" w:rsidP="00876FEE">
      <w:pPr>
        <w:jc w:val="both"/>
        <w:rPr>
          <w:rFonts w:ascii="Arial" w:hAnsi="Arial" w:cs="Arial"/>
          <w:sz w:val="24"/>
        </w:rPr>
      </w:pPr>
      <w:r w:rsidRPr="00876FEE">
        <w:rPr>
          <w:rFonts w:ascii="Arial" w:hAnsi="Arial" w:cs="Arial"/>
          <w:sz w:val="24"/>
        </w:rPr>
        <w:tab/>
      </w:r>
      <w:r w:rsidRPr="00876FEE">
        <w:rPr>
          <w:rFonts w:ascii="Arial" w:hAnsi="Arial" w:cs="Arial"/>
          <w:sz w:val="24"/>
        </w:rPr>
        <w:tab/>
      </w:r>
      <w:r w:rsidRPr="00876FEE">
        <w:rPr>
          <w:rFonts w:ascii="Arial" w:hAnsi="Arial" w:cs="Arial"/>
          <w:sz w:val="24"/>
        </w:rPr>
        <w:tab/>
        <w:t>Faz saber que a Câmara Municipal de Lourdes aprovou e ela sanciona e promulga a seguinte lei:</w:t>
      </w:r>
    </w:p>
    <w:p w:rsidR="00876FEE" w:rsidRPr="00876FEE" w:rsidRDefault="00876FEE" w:rsidP="00876FEE">
      <w:pPr>
        <w:rPr>
          <w:rFonts w:ascii="Arial" w:hAnsi="Arial" w:cs="Arial"/>
          <w:sz w:val="24"/>
        </w:rPr>
      </w:pPr>
    </w:p>
    <w:p w:rsidR="00876FEE" w:rsidRPr="00876FEE" w:rsidRDefault="00876FEE" w:rsidP="00876FEE">
      <w:pPr>
        <w:rPr>
          <w:rFonts w:ascii="Arial" w:hAnsi="Arial" w:cs="Arial"/>
          <w:sz w:val="24"/>
        </w:rPr>
      </w:pPr>
      <w:r w:rsidRPr="00876FEE">
        <w:rPr>
          <w:rFonts w:ascii="Arial" w:hAnsi="Arial" w:cs="Arial"/>
          <w:sz w:val="24"/>
        </w:rPr>
        <w:tab/>
      </w:r>
      <w:r w:rsidRPr="00876FEE">
        <w:rPr>
          <w:rFonts w:ascii="Arial" w:hAnsi="Arial" w:cs="Arial"/>
          <w:sz w:val="24"/>
        </w:rPr>
        <w:tab/>
      </w:r>
      <w:r w:rsidRPr="00876FEE">
        <w:rPr>
          <w:rFonts w:ascii="Arial" w:hAnsi="Arial" w:cs="Arial"/>
          <w:sz w:val="24"/>
        </w:rPr>
        <w:tab/>
      </w:r>
    </w:p>
    <w:p w:rsidR="00876FEE" w:rsidRPr="00876FEE" w:rsidRDefault="00876FEE" w:rsidP="00876FEE">
      <w:pPr>
        <w:jc w:val="both"/>
        <w:rPr>
          <w:rFonts w:ascii="Arial" w:hAnsi="Arial" w:cs="Arial"/>
          <w:sz w:val="24"/>
        </w:rPr>
      </w:pPr>
      <w:r w:rsidRPr="00876FEE">
        <w:rPr>
          <w:rFonts w:ascii="Arial" w:hAnsi="Arial" w:cs="Arial"/>
          <w:sz w:val="24"/>
        </w:rPr>
        <w:tab/>
      </w:r>
      <w:r w:rsidRPr="00876FEE">
        <w:rPr>
          <w:rFonts w:ascii="Arial" w:hAnsi="Arial" w:cs="Arial"/>
          <w:sz w:val="24"/>
        </w:rPr>
        <w:tab/>
      </w:r>
      <w:r w:rsidRPr="00876FEE">
        <w:rPr>
          <w:rFonts w:ascii="Arial" w:hAnsi="Arial" w:cs="Arial"/>
          <w:sz w:val="24"/>
        </w:rPr>
        <w:tab/>
        <w:t xml:space="preserve">Art. 1º - Fica aberto na contadoria municipal, um crédito adicional especial na importância de até R$ 1.500,00 (hum mil e quinhentos reais), visando a execução de despesas NA Divisão de Assistência Social. </w:t>
      </w:r>
    </w:p>
    <w:p w:rsidR="00876FEE" w:rsidRPr="00876FEE" w:rsidRDefault="00876FEE" w:rsidP="00876FEE">
      <w:pPr>
        <w:jc w:val="both"/>
        <w:rPr>
          <w:rFonts w:ascii="Arial" w:hAnsi="Arial" w:cs="Arial"/>
          <w:sz w:val="24"/>
        </w:rPr>
      </w:pPr>
    </w:p>
    <w:p w:rsidR="00876FEE" w:rsidRPr="00876FEE" w:rsidRDefault="00876FEE" w:rsidP="00876FEE">
      <w:pPr>
        <w:jc w:val="both"/>
        <w:rPr>
          <w:rFonts w:ascii="Arial" w:hAnsi="Arial" w:cs="Arial"/>
          <w:sz w:val="24"/>
        </w:rPr>
      </w:pPr>
      <w:r w:rsidRPr="00876FEE">
        <w:rPr>
          <w:rFonts w:ascii="Arial" w:hAnsi="Arial" w:cs="Arial"/>
          <w:sz w:val="24"/>
        </w:rPr>
        <w:tab/>
      </w:r>
      <w:r w:rsidRPr="00876FEE">
        <w:rPr>
          <w:rFonts w:ascii="Arial" w:hAnsi="Arial" w:cs="Arial"/>
          <w:sz w:val="24"/>
        </w:rPr>
        <w:tab/>
      </w:r>
      <w:r w:rsidRPr="00876FEE">
        <w:rPr>
          <w:rFonts w:ascii="Arial" w:hAnsi="Arial" w:cs="Arial"/>
          <w:sz w:val="24"/>
        </w:rPr>
        <w:tab/>
        <w:t>Art. 2º - O crédito aberto pelo artigo anterior será coberto com recursos provenientes da anulação parcial da seguinte dotação:</w:t>
      </w:r>
    </w:p>
    <w:p w:rsidR="00876FEE" w:rsidRPr="00876FEE" w:rsidRDefault="00876FEE" w:rsidP="00876FEE">
      <w:pPr>
        <w:jc w:val="both"/>
        <w:rPr>
          <w:rFonts w:ascii="Arial" w:hAnsi="Arial" w:cs="Arial"/>
          <w:sz w:val="24"/>
        </w:rPr>
      </w:pPr>
    </w:p>
    <w:p w:rsidR="00876FEE" w:rsidRPr="00876FEE" w:rsidRDefault="00876FEE" w:rsidP="00876FEE">
      <w:pPr>
        <w:jc w:val="both"/>
        <w:rPr>
          <w:rFonts w:ascii="Arial" w:hAnsi="Arial" w:cs="Arial"/>
          <w:sz w:val="24"/>
        </w:rPr>
      </w:pPr>
      <w:r w:rsidRPr="00876FEE">
        <w:rPr>
          <w:rFonts w:ascii="Arial" w:hAnsi="Arial" w:cs="Arial"/>
          <w:sz w:val="24"/>
        </w:rPr>
        <w:t>0207 – DIVISÃO MUNICIPAL DE ASSISTÊNCIA SOCIAL</w:t>
      </w:r>
    </w:p>
    <w:p w:rsidR="00876FEE" w:rsidRPr="00876FEE" w:rsidRDefault="00876FEE" w:rsidP="00876FEE">
      <w:pPr>
        <w:jc w:val="both"/>
        <w:rPr>
          <w:rFonts w:ascii="Arial" w:hAnsi="Arial" w:cs="Arial"/>
          <w:sz w:val="24"/>
        </w:rPr>
      </w:pPr>
      <w:r w:rsidRPr="00876FEE">
        <w:rPr>
          <w:rFonts w:ascii="Arial" w:hAnsi="Arial" w:cs="Arial"/>
          <w:sz w:val="24"/>
        </w:rPr>
        <w:t>020701 – FUNDO MUNICIPAL DE ASSISTÊNCIA SOCIAL</w:t>
      </w:r>
    </w:p>
    <w:p w:rsidR="00876FEE" w:rsidRPr="00876FEE" w:rsidRDefault="00876FEE" w:rsidP="00876FEE">
      <w:pPr>
        <w:jc w:val="both"/>
        <w:rPr>
          <w:rFonts w:ascii="Arial" w:hAnsi="Arial" w:cs="Arial"/>
          <w:sz w:val="24"/>
        </w:rPr>
      </w:pPr>
      <w:r w:rsidRPr="00876FEE">
        <w:rPr>
          <w:rFonts w:ascii="Arial" w:hAnsi="Arial" w:cs="Arial"/>
          <w:sz w:val="24"/>
        </w:rPr>
        <w:t>08.244.022.2045.0000 – Atividades dos Diversos Programas da Assistência Social</w:t>
      </w:r>
    </w:p>
    <w:p w:rsidR="00876FEE" w:rsidRPr="00876FEE" w:rsidRDefault="00876FEE" w:rsidP="00876FEE">
      <w:pPr>
        <w:jc w:val="both"/>
        <w:rPr>
          <w:rFonts w:ascii="Arial" w:hAnsi="Arial" w:cs="Arial"/>
          <w:sz w:val="24"/>
        </w:rPr>
      </w:pPr>
      <w:r w:rsidRPr="00876FEE">
        <w:rPr>
          <w:rFonts w:ascii="Arial" w:hAnsi="Arial" w:cs="Arial"/>
          <w:sz w:val="24"/>
        </w:rPr>
        <w:t>189 – 44905200 – Equipamentos e Material Permanente..............................R$ 1.500,00</w:t>
      </w:r>
    </w:p>
    <w:p w:rsidR="00876FEE" w:rsidRPr="00876FEE" w:rsidRDefault="00876FEE" w:rsidP="00876FEE">
      <w:pPr>
        <w:jc w:val="both"/>
        <w:rPr>
          <w:rFonts w:ascii="Arial" w:hAnsi="Arial" w:cs="Arial"/>
          <w:sz w:val="24"/>
        </w:rPr>
      </w:pPr>
      <w:r w:rsidRPr="00876FEE">
        <w:rPr>
          <w:rFonts w:ascii="Arial" w:hAnsi="Arial" w:cs="Arial"/>
          <w:sz w:val="24"/>
        </w:rPr>
        <w:t xml:space="preserve"> </w:t>
      </w:r>
    </w:p>
    <w:p w:rsidR="00876FEE" w:rsidRPr="00876FEE" w:rsidRDefault="00876FEE" w:rsidP="00876FEE">
      <w:pPr>
        <w:jc w:val="both"/>
        <w:rPr>
          <w:rFonts w:ascii="Arial" w:hAnsi="Arial" w:cs="Arial"/>
          <w:sz w:val="24"/>
        </w:rPr>
      </w:pPr>
      <w:r w:rsidRPr="00876FEE">
        <w:rPr>
          <w:rFonts w:ascii="Arial" w:hAnsi="Arial" w:cs="Arial"/>
          <w:sz w:val="24"/>
        </w:rPr>
        <w:tab/>
      </w:r>
      <w:r w:rsidRPr="00876FEE">
        <w:rPr>
          <w:rFonts w:ascii="Arial" w:hAnsi="Arial" w:cs="Arial"/>
          <w:sz w:val="24"/>
        </w:rPr>
        <w:tab/>
      </w:r>
      <w:r w:rsidRPr="00876FEE">
        <w:rPr>
          <w:rFonts w:ascii="Arial" w:hAnsi="Arial" w:cs="Arial"/>
          <w:sz w:val="24"/>
        </w:rPr>
        <w:tab/>
      </w:r>
      <w:r w:rsidRPr="00876FEE">
        <w:rPr>
          <w:rFonts w:ascii="Arial" w:hAnsi="Arial" w:cs="Arial"/>
          <w:sz w:val="24"/>
        </w:rPr>
        <w:tab/>
      </w:r>
      <w:r w:rsidRPr="00876FEE">
        <w:rPr>
          <w:rFonts w:ascii="Arial" w:hAnsi="Arial" w:cs="Arial"/>
          <w:sz w:val="24"/>
        </w:rPr>
        <w:tab/>
      </w:r>
    </w:p>
    <w:p w:rsidR="00876FEE" w:rsidRPr="00876FEE" w:rsidRDefault="00876FEE" w:rsidP="00876FEE">
      <w:pPr>
        <w:jc w:val="both"/>
        <w:rPr>
          <w:rFonts w:ascii="Arial" w:hAnsi="Arial" w:cs="Arial"/>
          <w:sz w:val="24"/>
        </w:rPr>
      </w:pPr>
      <w:r w:rsidRPr="00876FEE">
        <w:rPr>
          <w:rFonts w:ascii="Arial" w:hAnsi="Arial" w:cs="Arial"/>
          <w:sz w:val="24"/>
        </w:rPr>
        <w:tab/>
      </w:r>
      <w:r w:rsidRPr="00876FEE">
        <w:rPr>
          <w:rFonts w:ascii="Arial" w:hAnsi="Arial" w:cs="Arial"/>
          <w:sz w:val="24"/>
        </w:rPr>
        <w:tab/>
      </w:r>
      <w:r w:rsidRPr="00876FE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</w:p>
    <w:p w:rsidR="00876FEE" w:rsidRPr="00876FEE" w:rsidRDefault="00876FEE" w:rsidP="00876FEE">
      <w:pPr>
        <w:rPr>
          <w:rFonts w:ascii="Arial" w:hAnsi="Arial" w:cs="Arial"/>
          <w:sz w:val="24"/>
        </w:rPr>
      </w:pPr>
    </w:p>
    <w:p w:rsidR="00876FEE" w:rsidRPr="00876FEE" w:rsidRDefault="00876FEE" w:rsidP="00876FEE">
      <w:pPr>
        <w:rPr>
          <w:rFonts w:ascii="Arial" w:hAnsi="Arial" w:cs="Arial"/>
          <w:sz w:val="24"/>
        </w:rPr>
      </w:pPr>
    </w:p>
    <w:p w:rsidR="00876FEE" w:rsidRPr="00876FEE" w:rsidRDefault="00876FEE" w:rsidP="00876FEE">
      <w:pPr>
        <w:rPr>
          <w:rFonts w:ascii="Arial" w:hAnsi="Arial" w:cs="Arial"/>
          <w:sz w:val="24"/>
        </w:rPr>
      </w:pPr>
    </w:p>
    <w:p w:rsidR="00876FEE" w:rsidRPr="00876FEE" w:rsidRDefault="00876FEE" w:rsidP="00876FEE">
      <w:pPr>
        <w:jc w:val="center"/>
        <w:rPr>
          <w:rFonts w:ascii="Arial" w:hAnsi="Arial" w:cs="Arial"/>
          <w:sz w:val="24"/>
        </w:rPr>
      </w:pPr>
      <w:r w:rsidRPr="00876FEE">
        <w:rPr>
          <w:rFonts w:ascii="Arial" w:hAnsi="Arial" w:cs="Arial"/>
          <w:sz w:val="24"/>
        </w:rPr>
        <w:t>Lourdes-SP, 16 de novembro de 2017</w:t>
      </w:r>
    </w:p>
    <w:p w:rsidR="00876FEE" w:rsidRPr="00876FEE" w:rsidRDefault="00876FEE" w:rsidP="00876FEE">
      <w:pPr>
        <w:jc w:val="center"/>
        <w:rPr>
          <w:rFonts w:ascii="Arial" w:hAnsi="Arial" w:cs="Arial"/>
          <w:sz w:val="24"/>
        </w:rPr>
      </w:pPr>
      <w:r w:rsidRPr="00876FEE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1922145</wp:posOffset>
            </wp:positionH>
            <wp:positionV relativeFrom="paragraph">
              <wp:posOffset>38100</wp:posOffset>
            </wp:positionV>
            <wp:extent cx="2847975" cy="1571625"/>
            <wp:effectExtent l="19050" t="0" r="9525" b="0"/>
            <wp:wrapNone/>
            <wp:docPr id="2" name="Imagem 2" descr="Assinatura 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G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6FEE" w:rsidRPr="00876FEE" w:rsidRDefault="00876FEE" w:rsidP="00876FEE">
      <w:pPr>
        <w:jc w:val="center"/>
        <w:rPr>
          <w:rFonts w:ascii="Arial" w:hAnsi="Arial" w:cs="Arial"/>
          <w:sz w:val="24"/>
        </w:rPr>
      </w:pPr>
    </w:p>
    <w:p w:rsidR="00876FEE" w:rsidRDefault="00876FEE" w:rsidP="00876FEE">
      <w:pPr>
        <w:jc w:val="center"/>
        <w:rPr>
          <w:rFonts w:ascii="Arial" w:hAnsi="Arial" w:cs="Arial"/>
          <w:b/>
          <w:sz w:val="24"/>
        </w:rPr>
      </w:pPr>
    </w:p>
    <w:p w:rsidR="00876FEE" w:rsidRDefault="00876FEE" w:rsidP="00876FEE">
      <w:pPr>
        <w:jc w:val="center"/>
        <w:rPr>
          <w:rFonts w:ascii="Arial" w:hAnsi="Arial" w:cs="Arial"/>
          <w:b/>
          <w:sz w:val="24"/>
        </w:rPr>
      </w:pPr>
    </w:p>
    <w:p w:rsidR="00876FEE" w:rsidRDefault="00876FEE" w:rsidP="00876FEE">
      <w:pPr>
        <w:jc w:val="center"/>
        <w:rPr>
          <w:rFonts w:ascii="Arial" w:hAnsi="Arial" w:cs="Arial"/>
          <w:b/>
          <w:sz w:val="24"/>
        </w:rPr>
      </w:pPr>
    </w:p>
    <w:p w:rsidR="00876FEE" w:rsidRPr="00876FEE" w:rsidRDefault="00876FEE" w:rsidP="00876FEE">
      <w:pPr>
        <w:jc w:val="center"/>
        <w:rPr>
          <w:rFonts w:ascii="Arial" w:hAnsi="Arial" w:cs="Arial"/>
          <w:sz w:val="24"/>
        </w:rPr>
      </w:pPr>
      <w:r w:rsidRPr="00876FEE">
        <w:rPr>
          <w:rFonts w:ascii="Arial" w:hAnsi="Arial" w:cs="Arial"/>
          <w:sz w:val="24"/>
        </w:rPr>
        <w:t>Gisele Tonchis</w:t>
      </w:r>
    </w:p>
    <w:p w:rsidR="00876FEE" w:rsidRPr="00876FEE" w:rsidRDefault="00876FEE" w:rsidP="00876FEE">
      <w:pPr>
        <w:jc w:val="center"/>
        <w:rPr>
          <w:rFonts w:ascii="Arial" w:hAnsi="Arial" w:cs="Arial"/>
          <w:sz w:val="24"/>
        </w:rPr>
      </w:pPr>
      <w:r w:rsidRPr="00876FEE">
        <w:rPr>
          <w:rFonts w:ascii="Arial" w:hAnsi="Arial" w:cs="Arial"/>
          <w:sz w:val="24"/>
        </w:rPr>
        <w:t>Prefeita Municipal</w:t>
      </w:r>
    </w:p>
    <w:p w:rsidR="00876FEE" w:rsidRPr="00876FEE" w:rsidRDefault="00876FEE" w:rsidP="00876FEE">
      <w:pPr>
        <w:jc w:val="center"/>
        <w:rPr>
          <w:rFonts w:ascii="Arial" w:hAnsi="Arial" w:cs="Arial"/>
          <w:sz w:val="24"/>
        </w:rPr>
      </w:pPr>
    </w:p>
    <w:p w:rsidR="00876FEE" w:rsidRPr="00876FEE" w:rsidRDefault="00876FEE" w:rsidP="00876FEE">
      <w:pPr>
        <w:jc w:val="center"/>
        <w:rPr>
          <w:rFonts w:ascii="Arial" w:hAnsi="Arial" w:cs="Arial"/>
          <w:sz w:val="24"/>
        </w:rPr>
      </w:pPr>
    </w:p>
    <w:p w:rsidR="00876FEE" w:rsidRDefault="00876FEE" w:rsidP="00876FEE">
      <w:pPr>
        <w:jc w:val="center"/>
        <w:rPr>
          <w:rFonts w:ascii="Arial" w:hAnsi="Arial" w:cs="Arial"/>
          <w:b/>
          <w:sz w:val="24"/>
        </w:rPr>
      </w:pPr>
    </w:p>
    <w:p w:rsidR="00E83587" w:rsidRPr="00E83587" w:rsidRDefault="00E83587" w:rsidP="00E83587">
      <w:pPr>
        <w:autoSpaceDE w:val="0"/>
        <w:autoSpaceDN w:val="0"/>
        <w:adjustRightInd w:val="0"/>
        <w:jc w:val="center"/>
      </w:pPr>
    </w:p>
    <w:sectPr w:rsidR="00E83587" w:rsidRPr="00E83587" w:rsidSect="008C51DC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D12" w:rsidRDefault="00CD1D12" w:rsidP="008C51DC">
      <w:r>
        <w:separator/>
      </w:r>
    </w:p>
  </w:endnote>
  <w:endnote w:type="continuationSeparator" w:id="1">
    <w:p w:rsidR="00CD1D12" w:rsidRDefault="00CD1D12" w:rsidP="008C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D12" w:rsidRDefault="00CD1D12" w:rsidP="008C51DC">
      <w:r>
        <w:separator/>
      </w:r>
    </w:p>
  </w:footnote>
  <w:footnote w:type="continuationSeparator" w:id="1">
    <w:p w:rsidR="00CD1D12" w:rsidRDefault="00CD1D12" w:rsidP="008C5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9608EA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107274"/>
    <w:rsid w:val="00162CC2"/>
    <w:rsid w:val="0020222D"/>
    <w:rsid w:val="003279B0"/>
    <w:rsid w:val="004029AA"/>
    <w:rsid w:val="00446284"/>
    <w:rsid w:val="004E66CD"/>
    <w:rsid w:val="005F6D58"/>
    <w:rsid w:val="005F73FB"/>
    <w:rsid w:val="006945D5"/>
    <w:rsid w:val="00755D41"/>
    <w:rsid w:val="007629F8"/>
    <w:rsid w:val="007D5C82"/>
    <w:rsid w:val="00876FEE"/>
    <w:rsid w:val="008C33FC"/>
    <w:rsid w:val="008C51DC"/>
    <w:rsid w:val="009608EA"/>
    <w:rsid w:val="009A70E4"/>
    <w:rsid w:val="00B168B2"/>
    <w:rsid w:val="00C434F9"/>
    <w:rsid w:val="00CD1D12"/>
    <w:rsid w:val="00D05888"/>
    <w:rsid w:val="00D466B6"/>
    <w:rsid w:val="00E643CB"/>
    <w:rsid w:val="00E763A9"/>
    <w:rsid w:val="00E83587"/>
    <w:rsid w:val="00EB2787"/>
    <w:rsid w:val="00ED2EC4"/>
    <w:rsid w:val="00F0331C"/>
    <w:rsid w:val="00F822A3"/>
    <w:rsid w:val="00FB4594"/>
    <w:rsid w:val="00FB4D77"/>
    <w:rsid w:val="00FC2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919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2017-11-17T17:32:00Z</dcterms:created>
  <dcterms:modified xsi:type="dcterms:W3CDTF">2017-11-17T17:32:00Z</dcterms:modified>
</cp:coreProperties>
</file>