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1F5" w:rsidRPr="008017BE" w:rsidRDefault="002F51F5" w:rsidP="002F51F5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>ojeto de Lei nº 39/2018</w:t>
      </w:r>
    </w:p>
    <w:p w:rsidR="002F51F5" w:rsidRPr="008017BE" w:rsidRDefault="002F51F5" w:rsidP="002F51F5">
      <w:pPr>
        <w:rPr>
          <w:rFonts w:ascii="Arial" w:hAnsi="Arial" w:cs="Arial"/>
          <w:sz w:val="24"/>
        </w:rPr>
      </w:pPr>
    </w:p>
    <w:p w:rsidR="002F51F5" w:rsidRPr="008017BE" w:rsidRDefault="002F51F5" w:rsidP="002F51F5">
      <w:pPr>
        <w:rPr>
          <w:rFonts w:ascii="Arial" w:hAnsi="Arial" w:cs="Arial"/>
          <w:sz w:val="24"/>
        </w:rPr>
      </w:pPr>
    </w:p>
    <w:p w:rsidR="002F51F5" w:rsidRPr="008017BE" w:rsidRDefault="002F51F5" w:rsidP="002F51F5">
      <w:pPr>
        <w:rPr>
          <w:rFonts w:ascii="Arial" w:hAnsi="Arial" w:cs="Arial"/>
          <w:sz w:val="24"/>
        </w:rPr>
      </w:pPr>
    </w:p>
    <w:p w:rsidR="002F51F5" w:rsidRPr="008017BE" w:rsidRDefault="002F51F5" w:rsidP="002F51F5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Dispõe sobre abertura de Crédito Adicional Especial</w:t>
      </w:r>
    </w:p>
    <w:p w:rsidR="002F51F5" w:rsidRPr="008017BE" w:rsidRDefault="002F51F5" w:rsidP="002F51F5">
      <w:pPr>
        <w:rPr>
          <w:rFonts w:ascii="Arial" w:hAnsi="Arial" w:cs="Arial"/>
          <w:sz w:val="24"/>
        </w:rPr>
      </w:pPr>
    </w:p>
    <w:p w:rsidR="002F51F5" w:rsidRPr="008017BE" w:rsidRDefault="002F51F5" w:rsidP="002F51F5">
      <w:pPr>
        <w:jc w:val="both"/>
        <w:rPr>
          <w:rFonts w:ascii="Arial" w:hAnsi="Arial" w:cs="Arial"/>
          <w:sz w:val="24"/>
        </w:rPr>
      </w:pPr>
    </w:p>
    <w:p w:rsidR="002F51F5" w:rsidRPr="008017BE" w:rsidRDefault="002F51F5" w:rsidP="002F51F5">
      <w:pPr>
        <w:jc w:val="both"/>
        <w:rPr>
          <w:rFonts w:ascii="Arial" w:hAnsi="Arial" w:cs="Arial"/>
          <w:sz w:val="24"/>
        </w:rPr>
      </w:pPr>
    </w:p>
    <w:p w:rsidR="002F51F5" w:rsidRPr="008017BE" w:rsidRDefault="002F51F5" w:rsidP="002F51F5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Gisele Tonchis, Prefeita Municipal de Lourdes, Comarca de Buritama, Estado de São Paulo.</w:t>
      </w:r>
    </w:p>
    <w:p w:rsidR="002F51F5" w:rsidRPr="008017BE" w:rsidRDefault="002F51F5" w:rsidP="002F51F5">
      <w:pPr>
        <w:rPr>
          <w:rFonts w:ascii="Arial" w:hAnsi="Arial" w:cs="Arial"/>
          <w:sz w:val="24"/>
        </w:rPr>
      </w:pPr>
    </w:p>
    <w:p w:rsidR="002F51F5" w:rsidRPr="008017BE" w:rsidRDefault="002F51F5" w:rsidP="002F51F5">
      <w:pPr>
        <w:rPr>
          <w:rFonts w:ascii="Arial" w:hAnsi="Arial" w:cs="Arial"/>
          <w:sz w:val="24"/>
        </w:rPr>
      </w:pPr>
    </w:p>
    <w:p w:rsidR="002F51F5" w:rsidRPr="008017BE" w:rsidRDefault="002F51F5" w:rsidP="002F51F5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Faz saber que a Câmara Municipal de Lourdes aprovou e ela sanci</w:t>
      </w:r>
      <w:r w:rsidRPr="008017BE"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>na e promulga a seguinte lei:</w:t>
      </w:r>
    </w:p>
    <w:p w:rsidR="002F51F5" w:rsidRPr="008017BE" w:rsidRDefault="002F51F5" w:rsidP="002F51F5">
      <w:pPr>
        <w:rPr>
          <w:rFonts w:ascii="Arial" w:hAnsi="Arial" w:cs="Arial"/>
          <w:sz w:val="24"/>
        </w:rPr>
      </w:pPr>
    </w:p>
    <w:p w:rsidR="002F51F5" w:rsidRPr="008017BE" w:rsidRDefault="002F51F5" w:rsidP="002F51F5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2F51F5" w:rsidRPr="008017BE" w:rsidRDefault="002F51F5" w:rsidP="002F51F5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1º - Fica aberto na contadoria municipal, um crédito adicional e</w:t>
      </w:r>
      <w:r w:rsidRPr="008017BE">
        <w:rPr>
          <w:rFonts w:ascii="Arial" w:hAnsi="Arial" w:cs="Arial"/>
          <w:sz w:val="24"/>
        </w:rPr>
        <w:t>s</w:t>
      </w:r>
      <w:r w:rsidRPr="008017BE">
        <w:rPr>
          <w:rFonts w:ascii="Arial" w:hAnsi="Arial" w:cs="Arial"/>
          <w:sz w:val="24"/>
        </w:rPr>
        <w:t xml:space="preserve">pecial na importância de até R$ </w:t>
      </w:r>
      <w:r>
        <w:rPr>
          <w:rFonts w:ascii="Arial" w:hAnsi="Arial" w:cs="Arial"/>
          <w:sz w:val="24"/>
        </w:rPr>
        <w:t>380.025,51 (trezentos e oitenta mil e vinte e cinco reais e cinquenta e um centavos</w:t>
      </w:r>
      <w:r w:rsidRPr="008017BE">
        <w:rPr>
          <w:rFonts w:ascii="Arial" w:hAnsi="Arial" w:cs="Arial"/>
          <w:sz w:val="24"/>
        </w:rPr>
        <w:t>), visando a</w:t>
      </w:r>
      <w:r>
        <w:rPr>
          <w:rFonts w:ascii="Arial" w:hAnsi="Arial" w:cs="Arial"/>
          <w:sz w:val="24"/>
        </w:rPr>
        <w:t xml:space="preserve"> construção de galerias de águas pluviais – Sistema de Microdrenagem de Águas Pluviais – Córrego da Pedra. </w:t>
      </w:r>
    </w:p>
    <w:p w:rsidR="002F51F5" w:rsidRDefault="002F51F5" w:rsidP="002F51F5">
      <w:pPr>
        <w:jc w:val="both"/>
        <w:rPr>
          <w:rFonts w:ascii="Arial" w:hAnsi="Arial" w:cs="Arial"/>
          <w:sz w:val="24"/>
        </w:rPr>
      </w:pPr>
    </w:p>
    <w:p w:rsidR="002F51F5" w:rsidRPr="008017BE" w:rsidRDefault="002F51F5" w:rsidP="002F51F5">
      <w:pPr>
        <w:jc w:val="both"/>
        <w:rPr>
          <w:rFonts w:ascii="Arial" w:hAnsi="Arial" w:cs="Arial"/>
          <w:sz w:val="24"/>
        </w:rPr>
      </w:pPr>
    </w:p>
    <w:p w:rsidR="002F51F5" w:rsidRPr="008017BE" w:rsidRDefault="002F51F5" w:rsidP="002F51F5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2º - O crédito aberto pelo artigo anterior será coberto com recu</w:t>
      </w:r>
      <w:r w:rsidRPr="008017BE">
        <w:rPr>
          <w:rFonts w:ascii="Arial" w:hAnsi="Arial" w:cs="Arial"/>
          <w:sz w:val="24"/>
        </w:rPr>
        <w:t>r</w:t>
      </w:r>
      <w:r w:rsidRPr="008017BE">
        <w:rPr>
          <w:rFonts w:ascii="Arial" w:hAnsi="Arial" w:cs="Arial"/>
          <w:sz w:val="24"/>
        </w:rPr>
        <w:t xml:space="preserve">sos provenientes </w:t>
      </w:r>
      <w:r>
        <w:rPr>
          <w:rFonts w:ascii="Arial" w:hAnsi="Arial" w:cs="Arial"/>
          <w:sz w:val="24"/>
        </w:rPr>
        <w:t>do Excesso de Arrecadação da Fonte 2 – Recurso do Estado –Fehidro.</w:t>
      </w:r>
    </w:p>
    <w:p w:rsidR="002F51F5" w:rsidRDefault="002F51F5" w:rsidP="002F51F5">
      <w:pPr>
        <w:jc w:val="both"/>
        <w:rPr>
          <w:rFonts w:ascii="Arial" w:hAnsi="Arial" w:cs="Arial"/>
          <w:sz w:val="24"/>
        </w:rPr>
      </w:pPr>
    </w:p>
    <w:p w:rsidR="002F51F5" w:rsidRPr="008017BE" w:rsidRDefault="002F51F5" w:rsidP="002F51F5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2F51F5" w:rsidRPr="008017BE" w:rsidRDefault="002F51F5" w:rsidP="002F51F5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</w:t>
      </w:r>
      <w:r w:rsidRPr="008017BE">
        <w:rPr>
          <w:rFonts w:ascii="Arial" w:hAnsi="Arial" w:cs="Arial"/>
          <w:sz w:val="24"/>
        </w:rPr>
        <w:t>a</w:t>
      </w:r>
      <w:r w:rsidRPr="008017BE">
        <w:rPr>
          <w:rFonts w:ascii="Arial" w:hAnsi="Arial" w:cs="Arial"/>
          <w:sz w:val="24"/>
        </w:rPr>
        <w:t>das as disposições em contrário.</w:t>
      </w:r>
    </w:p>
    <w:p w:rsidR="002F51F5" w:rsidRPr="008017BE" w:rsidRDefault="002F51F5" w:rsidP="002F51F5">
      <w:pPr>
        <w:rPr>
          <w:rFonts w:ascii="Arial" w:hAnsi="Arial" w:cs="Arial"/>
          <w:sz w:val="24"/>
        </w:rPr>
      </w:pPr>
    </w:p>
    <w:p w:rsidR="002F51F5" w:rsidRPr="008017BE" w:rsidRDefault="002F51F5" w:rsidP="002F51F5">
      <w:pPr>
        <w:rPr>
          <w:rFonts w:ascii="Arial" w:hAnsi="Arial" w:cs="Arial"/>
          <w:sz w:val="24"/>
        </w:rPr>
      </w:pPr>
    </w:p>
    <w:p w:rsidR="002F51F5" w:rsidRPr="008017BE" w:rsidRDefault="002F51F5" w:rsidP="002F51F5">
      <w:pPr>
        <w:rPr>
          <w:rFonts w:ascii="Arial" w:hAnsi="Arial" w:cs="Arial"/>
          <w:sz w:val="24"/>
        </w:rPr>
      </w:pPr>
    </w:p>
    <w:p w:rsidR="002F51F5" w:rsidRPr="008017BE" w:rsidRDefault="002F51F5" w:rsidP="002F51F5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17</w:t>
      </w:r>
      <w:r w:rsidRPr="008017BE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maio</w:t>
      </w:r>
      <w:r w:rsidRPr="008017BE">
        <w:rPr>
          <w:rFonts w:ascii="Arial" w:hAnsi="Arial" w:cs="Arial"/>
          <w:sz w:val="24"/>
        </w:rPr>
        <w:t xml:space="preserve"> de 201</w:t>
      </w:r>
      <w:r>
        <w:rPr>
          <w:rFonts w:ascii="Arial" w:hAnsi="Arial" w:cs="Arial"/>
          <w:sz w:val="24"/>
        </w:rPr>
        <w:t>8</w:t>
      </w:r>
    </w:p>
    <w:p w:rsidR="002F51F5" w:rsidRPr="008017BE" w:rsidRDefault="002F51F5" w:rsidP="002F51F5">
      <w:pPr>
        <w:jc w:val="center"/>
        <w:rPr>
          <w:rFonts w:ascii="Arial" w:hAnsi="Arial" w:cs="Arial"/>
          <w:sz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1922145</wp:posOffset>
            </wp:positionH>
            <wp:positionV relativeFrom="paragraph">
              <wp:posOffset>38100</wp:posOffset>
            </wp:positionV>
            <wp:extent cx="2847975" cy="1571625"/>
            <wp:effectExtent l="19050" t="0" r="9525" b="0"/>
            <wp:wrapNone/>
            <wp:docPr id="2" name="Imagem 2" descr="Assinatura 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G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51F5" w:rsidRPr="008017BE" w:rsidRDefault="002F51F5" w:rsidP="002F51F5">
      <w:pPr>
        <w:jc w:val="center"/>
        <w:rPr>
          <w:rFonts w:ascii="Arial" w:hAnsi="Arial" w:cs="Arial"/>
          <w:sz w:val="24"/>
        </w:rPr>
      </w:pPr>
    </w:p>
    <w:p w:rsidR="002F51F5" w:rsidRPr="008017BE" w:rsidRDefault="002F51F5" w:rsidP="002F51F5">
      <w:pPr>
        <w:jc w:val="center"/>
        <w:rPr>
          <w:rFonts w:ascii="Arial" w:hAnsi="Arial" w:cs="Arial"/>
          <w:sz w:val="24"/>
        </w:rPr>
      </w:pPr>
    </w:p>
    <w:p w:rsidR="002F51F5" w:rsidRPr="008017BE" w:rsidRDefault="002F51F5" w:rsidP="002F51F5">
      <w:pPr>
        <w:jc w:val="center"/>
        <w:rPr>
          <w:rFonts w:ascii="Arial" w:hAnsi="Arial" w:cs="Arial"/>
          <w:sz w:val="24"/>
        </w:rPr>
      </w:pPr>
    </w:p>
    <w:p w:rsidR="002F51F5" w:rsidRPr="008017BE" w:rsidRDefault="002F51F5" w:rsidP="002F51F5">
      <w:pPr>
        <w:jc w:val="center"/>
        <w:rPr>
          <w:rFonts w:ascii="Arial" w:hAnsi="Arial" w:cs="Arial"/>
          <w:sz w:val="24"/>
        </w:rPr>
      </w:pPr>
    </w:p>
    <w:p w:rsidR="002F51F5" w:rsidRPr="008017BE" w:rsidRDefault="002F51F5" w:rsidP="002F51F5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Gisele Tonchis</w:t>
      </w:r>
    </w:p>
    <w:p w:rsidR="002F51F5" w:rsidRPr="008017BE" w:rsidRDefault="002F51F5" w:rsidP="002F51F5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Prefeita Municipal</w:t>
      </w:r>
    </w:p>
    <w:p w:rsidR="00E83587" w:rsidRDefault="00E83587" w:rsidP="002F51F5"/>
    <w:p w:rsidR="002F51F5" w:rsidRDefault="002F51F5" w:rsidP="002F51F5"/>
    <w:p w:rsidR="002F51F5" w:rsidRDefault="002F51F5" w:rsidP="002F51F5"/>
    <w:p w:rsidR="002F51F5" w:rsidRDefault="002F51F5" w:rsidP="002F51F5"/>
    <w:p w:rsidR="002F51F5" w:rsidRDefault="002F51F5" w:rsidP="002F51F5"/>
    <w:p w:rsidR="002F51F5" w:rsidRDefault="002F51F5" w:rsidP="002F51F5"/>
    <w:p w:rsidR="002F51F5" w:rsidRDefault="002F51F5" w:rsidP="002F51F5"/>
    <w:p w:rsidR="002F51F5" w:rsidRDefault="002F51F5" w:rsidP="002F51F5"/>
    <w:p w:rsidR="002F51F5" w:rsidRPr="008017BE" w:rsidRDefault="002F51F5" w:rsidP="002F51F5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:rsidR="002F51F5" w:rsidRPr="008017BE" w:rsidRDefault="002F51F5" w:rsidP="002F51F5">
      <w:pPr>
        <w:jc w:val="center"/>
        <w:rPr>
          <w:rFonts w:ascii="Arial" w:hAnsi="Arial" w:cs="Arial"/>
          <w:sz w:val="24"/>
        </w:rPr>
      </w:pPr>
    </w:p>
    <w:p w:rsidR="002F51F5" w:rsidRPr="008017BE" w:rsidRDefault="002F51F5" w:rsidP="002F51F5">
      <w:pPr>
        <w:jc w:val="center"/>
        <w:rPr>
          <w:rFonts w:ascii="Arial" w:hAnsi="Arial" w:cs="Arial"/>
          <w:sz w:val="24"/>
        </w:rPr>
      </w:pPr>
    </w:p>
    <w:p w:rsidR="002F51F5" w:rsidRPr="008017BE" w:rsidRDefault="002F51F5" w:rsidP="002F51F5">
      <w:pPr>
        <w:jc w:val="center"/>
        <w:rPr>
          <w:rFonts w:ascii="Arial" w:hAnsi="Arial" w:cs="Arial"/>
          <w:sz w:val="24"/>
        </w:rPr>
      </w:pPr>
    </w:p>
    <w:p w:rsidR="002F51F5" w:rsidRPr="008017BE" w:rsidRDefault="002F51F5" w:rsidP="002F51F5">
      <w:pPr>
        <w:jc w:val="center"/>
        <w:rPr>
          <w:rFonts w:ascii="Arial" w:hAnsi="Arial" w:cs="Arial"/>
          <w:sz w:val="24"/>
        </w:rPr>
      </w:pPr>
    </w:p>
    <w:p w:rsidR="002F51F5" w:rsidRPr="008017BE" w:rsidRDefault="002F51F5" w:rsidP="002F51F5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Pedro Luiz Serafim Pinto, Contador da Prefeitura Municipal de Lou</w:t>
      </w:r>
      <w:r w:rsidRPr="008017BE">
        <w:rPr>
          <w:rFonts w:ascii="Arial" w:hAnsi="Arial" w:cs="Arial"/>
          <w:sz w:val="24"/>
        </w:rPr>
        <w:t>r</w:t>
      </w:r>
      <w:r w:rsidRPr="008017BE">
        <w:rPr>
          <w:rFonts w:ascii="Arial" w:hAnsi="Arial" w:cs="Arial"/>
          <w:sz w:val="24"/>
        </w:rPr>
        <w:t>des, Estado de São Paulo, J U S T I F I</w:t>
      </w:r>
      <w:r>
        <w:rPr>
          <w:rFonts w:ascii="Arial" w:hAnsi="Arial" w:cs="Arial"/>
          <w:sz w:val="24"/>
        </w:rPr>
        <w:t xml:space="preserve"> C A, para os devidos fins, que </w:t>
      </w:r>
      <w:r w:rsidRPr="008017BE"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>s</w:t>
      </w:r>
      <w:r w:rsidRPr="008017BE">
        <w:rPr>
          <w:rFonts w:ascii="Arial" w:hAnsi="Arial" w:cs="Arial"/>
          <w:sz w:val="24"/>
        </w:rPr>
        <w:t xml:space="preserve"> projeto</w:t>
      </w:r>
      <w:r>
        <w:rPr>
          <w:rFonts w:ascii="Arial" w:hAnsi="Arial" w:cs="Arial"/>
          <w:sz w:val="24"/>
        </w:rPr>
        <w:t xml:space="preserve">s </w:t>
      </w:r>
      <w:r w:rsidRPr="008017BE">
        <w:rPr>
          <w:rFonts w:ascii="Arial" w:hAnsi="Arial" w:cs="Arial"/>
          <w:sz w:val="24"/>
        </w:rPr>
        <w:t>de Lei</w:t>
      </w:r>
      <w:r>
        <w:rPr>
          <w:rFonts w:ascii="Arial" w:hAnsi="Arial" w:cs="Arial"/>
          <w:sz w:val="24"/>
        </w:rPr>
        <w:t>s que abrem Crédito Adicional Especial e Suplementar, tem como objetivo a Construção de Galerias de Águas Pluviais em Convênio com o Fehidro – Contrato nº 116/2018 – Os cr</w:t>
      </w:r>
      <w:r>
        <w:rPr>
          <w:rFonts w:ascii="Arial" w:hAnsi="Arial" w:cs="Arial"/>
          <w:sz w:val="24"/>
        </w:rPr>
        <w:t>é</w:t>
      </w:r>
      <w:r>
        <w:rPr>
          <w:rFonts w:ascii="Arial" w:hAnsi="Arial" w:cs="Arial"/>
          <w:sz w:val="24"/>
        </w:rPr>
        <w:t>ditos abertos serão coberto com recursos provenientes Excesso de Arrecadação da Fonte 2 – Recurso do Estado -Fehidro e Superávit Financeiro do Exercício Anterior – Fonte 1 – Recurso Municipal (Contrapartida).</w:t>
      </w:r>
      <w:r w:rsidRPr="008017BE">
        <w:rPr>
          <w:rFonts w:ascii="Arial" w:hAnsi="Arial" w:cs="Arial"/>
          <w:sz w:val="24"/>
        </w:rPr>
        <w:t xml:space="preserve"> </w:t>
      </w:r>
    </w:p>
    <w:p w:rsidR="002F51F5" w:rsidRPr="008017BE" w:rsidRDefault="002F51F5" w:rsidP="002F51F5">
      <w:pPr>
        <w:jc w:val="both"/>
        <w:rPr>
          <w:rFonts w:ascii="Arial" w:hAnsi="Arial" w:cs="Arial"/>
          <w:sz w:val="24"/>
          <w:u w:val="single"/>
        </w:rPr>
      </w:pPr>
    </w:p>
    <w:p w:rsidR="002F51F5" w:rsidRPr="008017BE" w:rsidRDefault="002F51F5" w:rsidP="002F51F5">
      <w:pPr>
        <w:jc w:val="both"/>
        <w:rPr>
          <w:rFonts w:ascii="Arial" w:hAnsi="Arial" w:cs="Arial"/>
          <w:sz w:val="24"/>
        </w:rPr>
      </w:pPr>
    </w:p>
    <w:p w:rsidR="002F51F5" w:rsidRDefault="002F51F5" w:rsidP="002F51F5">
      <w:pPr>
        <w:jc w:val="center"/>
        <w:rPr>
          <w:rFonts w:ascii="Arial" w:hAnsi="Arial" w:cs="Arial"/>
          <w:sz w:val="24"/>
        </w:rPr>
      </w:pPr>
    </w:p>
    <w:p w:rsidR="002F51F5" w:rsidRDefault="002F51F5" w:rsidP="002F51F5">
      <w:pPr>
        <w:jc w:val="center"/>
        <w:rPr>
          <w:rFonts w:ascii="Arial" w:hAnsi="Arial" w:cs="Arial"/>
          <w:sz w:val="24"/>
        </w:rPr>
      </w:pPr>
    </w:p>
    <w:p w:rsidR="002F51F5" w:rsidRPr="008017BE" w:rsidRDefault="002F51F5" w:rsidP="002F51F5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17</w:t>
      </w:r>
      <w:r w:rsidRPr="008017BE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maio de 2018</w:t>
      </w:r>
    </w:p>
    <w:p w:rsidR="002F51F5" w:rsidRPr="008017BE" w:rsidRDefault="002F51F5" w:rsidP="002F51F5">
      <w:pPr>
        <w:rPr>
          <w:rFonts w:ascii="Arial" w:hAnsi="Arial" w:cs="Arial"/>
          <w:sz w:val="24"/>
        </w:rPr>
      </w:pPr>
    </w:p>
    <w:p w:rsidR="002F51F5" w:rsidRPr="008017BE" w:rsidRDefault="002F51F5" w:rsidP="002F51F5">
      <w:pPr>
        <w:rPr>
          <w:rFonts w:ascii="Arial" w:hAnsi="Arial" w:cs="Arial"/>
          <w:sz w:val="24"/>
        </w:rPr>
      </w:pPr>
    </w:p>
    <w:p w:rsidR="002F51F5" w:rsidRPr="008017BE" w:rsidRDefault="002F51F5" w:rsidP="002F51F5">
      <w:pPr>
        <w:rPr>
          <w:rFonts w:ascii="Arial" w:hAnsi="Arial" w:cs="Arial"/>
          <w:sz w:val="24"/>
        </w:rPr>
      </w:pPr>
    </w:p>
    <w:p w:rsidR="002F51F5" w:rsidRPr="008017BE" w:rsidRDefault="002F51F5" w:rsidP="002F51F5">
      <w:pPr>
        <w:rPr>
          <w:rFonts w:ascii="Arial" w:hAnsi="Arial" w:cs="Arial"/>
          <w:sz w:val="24"/>
        </w:rPr>
      </w:pPr>
    </w:p>
    <w:p w:rsidR="002F51F5" w:rsidRPr="008017BE" w:rsidRDefault="002F51F5" w:rsidP="002F51F5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:rsidR="002F51F5" w:rsidRDefault="002F51F5" w:rsidP="002F51F5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CRC1SP160756/O-2</w:t>
      </w:r>
    </w:p>
    <w:p w:rsidR="002F51F5" w:rsidRPr="002F51F5" w:rsidRDefault="002F51F5" w:rsidP="002F51F5"/>
    <w:sectPr w:rsidR="002F51F5" w:rsidRPr="002F51F5" w:rsidSect="008C51DC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D39" w:rsidRDefault="00323D39" w:rsidP="008C51DC">
      <w:r>
        <w:separator/>
      </w:r>
    </w:p>
  </w:endnote>
  <w:endnote w:type="continuationSeparator" w:id="1">
    <w:p w:rsidR="00323D39" w:rsidRDefault="00323D39" w:rsidP="008C5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D39" w:rsidRDefault="00323D39" w:rsidP="008C51DC">
      <w:r>
        <w:separator/>
      </w:r>
    </w:p>
  </w:footnote>
  <w:footnote w:type="continuationSeparator" w:id="1">
    <w:p w:rsidR="00323D39" w:rsidRDefault="00323D39" w:rsidP="008C51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1DC" w:rsidRPr="00C451F0" w:rsidRDefault="008C51DC" w:rsidP="008C51DC">
    <w:pPr>
      <w:pStyle w:val="Cabealho"/>
      <w:jc w:val="center"/>
      <w:rPr>
        <w:rFonts w:ascii="Constantia" w:hAnsi="Constantia"/>
        <w:b/>
        <w:sz w:val="36"/>
      </w:rPr>
    </w:pPr>
    <w:r>
      <w:rPr>
        <w:rFonts w:ascii="Constantia" w:hAnsi="Constantia"/>
        <w:b/>
        <w:noProof/>
        <w:sz w:val="3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-147873</wp:posOffset>
          </wp:positionV>
          <wp:extent cx="895350" cy="914605"/>
          <wp:effectExtent l="19050" t="0" r="0" b="0"/>
          <wp:wrapNone/>
          <wp:docPr id="1" name="Imagem 0" descr="sp-lourdes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-lourdes-brasa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91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51F0">
      <w:rPr>
        <w:rFonts w:ascii="Constantia" w:hAnsi="Constantia"/>
        <w:b/>
        <w:sz w:val="36"/>
      </w:rPr>
      <w:t>Município de Lourdes</w:t>
    </w:r>
  </w:p>
  <w:p w:rsidR="008C51DC" w:rsidRPr="00C451F0" w:rsidRDefault="008C51DC" w:rsidP="008C51DC">
    <w:pPr>
      <w:pStyle w:val="Cabealho"/>
      <w:jc w:val="center"/>
    </w:pPr>
    <w:r w:rsidRPr="00C451F0">
      <w:rPr>
        <w:b/>
      </w:rPr>
      <w:t>CNPJ</w:t>
    </w:r>
    <w:r w:rsidRPr="00C451F0">
      <w:t xml:space="preserve">: 59.767.921/0001-27    </w:t>
    </w:r>
    <w:r w:rsidRPr="00C451F0">
      <w:rPr>
        <w:b/>
      </w:rPr>
      <w:t>E-mail:</w:t>
    </w:r>
    <w:r w:rsidRPr="00C451F0">
      <w:t xml:space="preserve"> </w:t>
    </w:r>
    <w:hyperlink r:id="rId2" w:history="1">
      <w:r w:rsidRPr="00C451F0">
        <w:rPr>
          <w:rStyle w:val="Hyperlink"/>
        </w:rPr>
        <w:t>prefeita@lourdes.sp.gov.br</w:t>
      </w:r>
    </w:hyperlink>
  </w:p>
  <w:p w:rsidR="008C51DC" w:rsidRDefault="004F613A" w:rsidP="008C51DC">
    <w:pPr>
      <w:pStyle w:val="Cabealho"/>
      <w:jc w:val="center"/>
    </w:pPr>
    <w:hyperlink r:id="rId3" w:history="1">
      <w:r w:rsidR="008C51DC" w:rsidRPr="00AE3888">
        <w:rPr>
          <w:rStyle w:val="Hyperlink"/>
        </w:rPr>
        <w:t>www.lourdes.sp.gov.br</w:t>
      </w:r>
    </w:hyperlink>
  </w:p>
  <w:p w:rsidR="008C51DC" w:rsidRDefault="008C51DC">
    <w:pPr>
      <w:pStyle w:val="Cabealho"/>
    </w:pPr>
  </w:p>
  <w:p w:rsidR="008C51DC" w:rsidRDefault="008C51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1DC"/>
    <w:rsid w:val="00082792"/>
    <w:rsid w:val="00105706"/>
    <w:rsid w:val="00107274"/>
    <w:rsid w:val="00126771"/>
    <w:rsid w:val="00135841"/>
    <w:rsid w:val="00162CC2"/>
    <w:rsid w:val="001C11AD"/>
    <w:rsid w:val="001D087B"/>
    <w:rsid w:val="0020222D"/>
    <w:rsid w:val="002F51F5"/>
    <w:rsid w:val="003204EC"/>
    <w:rsid w:val="00323D39"/>
    <w:rsid w:val="003279B0"/>
    <w:rsid w:val="004029AA"/>
    <w:rsid w:val="00446284"/>
    <w:rsid w:val="004E66CD"/>
    <w:rsid w:val="004F613A"/>
    <w:rsid w:val="005F6D58"/>
    <w:rsid w:val="005F73FB"/>
    <w:rsid w:val="0068117E"/>
    <w:rsid w:val="006945D5"/>
    <w:rsid w:val="00755D41"/>
    <w:rsid w:val="007629F8"/>
    <w:rsid w:val="007D5C82"/>
    <w:rsid w:val="008C33FC"/>
    <w:rsid w:val="008C51DC"/>
    <w:rsid w:val="009A70E4"/>
    <w:rsid w:val="00B168B2"/>
    <w:rsid w:val="00BA22DF"/>
    <w:rsid w:val="00C434F9"/>
    <w:rsid w:val="00C800AD"/>
    <w:rsid w:val="00D05888"/>
    <w:rsid w:val="00D466B6"/>
    <w:rsid w:val="00DC3B9D"/>
    <w:rsid w:val="00E643CB"/>
    <w:rsid w:val="00E763A9"/>
    <w:rsid w:val="00E83587"/>
    <w:rsid w:val="00EB2787"/>
    <w:rsid w:val="00ED2EC4"/>
    <w:rsid w:val="00F0331C"/>
    <w:rsid w:val="00F36174"/>
    <w:rsid w:val="00F822A3"/>
    <w:rsid w:val="00FB4594"/>
    <w:rsid w:val="00FB4D77"/>
    <w:rsid w:val="00FC2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D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1D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1DC"/>
  </w:style>
  <w:style w:type="paragraph" w:styleId="Rodap">
    <w:name w:val="footer"/>
    <w:basedOn w:val="Normal"/>
    <w:link w:val="RodapChar"/>
    <w:uiPriority w:val="99"/>
    <w:semiHidden/>
    <w:unhideWhenUsed/>
    <w:rsid w:val="008C51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C51DC"/>
  </w:style>
  <w:style w:type="paragraph" w:styleId="Textodebalo">
    <w:name w:val="Balloon Text"/>
    <w:basedOn w:val="Normal"/>
    <w:link w:val="TextodebaloChar"/>
    <w:uiPriority w:val="99"/>
    <w:semiHidden/>
    <w:unhideWhenUsed/>
    <w:rsid w:val="008C51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1D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C51DC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DC3B9D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C3B9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hyperlink" Target="mailto:prefeita@lourdes.sp.gov.b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2018-02-27T17:38:00Z</cp:lastPrinted>
  <dcterms:created xsi:type="dcterms:W3CDTF">2018-05-18T12:53:00Z</dcterms:created>
  <dcterms:modified xsi:type="dcterms:W3CDTF">2018-05-18T12:53:00Z</dcterms:modified>
</cp:coreProperties>
</file>