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 w:rsidR="00DC3BD3">
        <w:rPr>
          <w:rFonts w:ascii="Arial" w:hAnsi="Arial" w:cs="Arial"/>
          <w:sz w:val="24"/>
        </w:rPr>
        <w:t>ojeto de Lei nº 10</w:t>
      </w:r>
      <w:r>
        <w:rPr>
          <w:rFonts w:ascii="Arial" w:hAnsi="Arial" w:cs="Arial"/>
          <w:sz w:val="24"/>
        </w:rPr>
        <w:t xml:space="preserve"> /2019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especial na importância de até R$</w:t>
      </w:r>
      <w:r>
        <w:rPr>
          <w:rFonts w:ascii="Arial" w:hAnsi="Arial" w:cs="Arial"/>
          <w:sz w:val="24"/>
        </w:rPr>
        <w:t xml:space="preserve"> 240.000,00 (Duzentos e quarenta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o Recapeamento Asfáltico de Diversas Ruas do Município de Lourdes.</w:t>
      </w:r>
    </w:p>
    <w:p w:rsidR="001142BA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Excesso de Arrecadação da Fonte 5 – Recursos da União – Ministério do Desenvolvimento Regional.</w:t>
      </w:r>
    </w:p>
    <w:p w:rsidR="001142BA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janeiro de 2020</w:t>
      </w: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</w:t>
      </w:r>
      <w:r w:rsidRPr="008017BE">
        <w:rPr>
          <w:rFonts w:ascii="Arial" w:hAnsi="Arial" w:cs="Arial"/>
          <w:sz w:val="24"/>
        </w:rPr>
        <w:t xml:space="preserve">R$ </w:t>
      </w:r>
      <w:r>
        <w:rPr>
          <w:rFonts w:ascii="Arial" w:hAnsi="Arial" w:cs="Arial"/>
          <w:sz w:val="24"/>
        </w:rPr>
        <w:t>240.000,00 (Duzentos e quarenta mil reais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>servirá para custear despesas com o Recapeamento Asfáltico de Diversas Ruas do Município de Lourdes.  O crédito aberto será coberto com recursos provenientes da União, através do Ministério do Desenvolvimento Regional.</w:t>
      </w: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  <w:u w:val="single"/>
        </w:rPr>
      </w:pPr>
    </w:p>
    <w:p w:rsidR="001142BA" w:rsidRPr="008017BE" w:rsidRDefault="001142BA" w:rsidP="001142BA">
      <w:pPr>
        <w:jc w:val="both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08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janeiro de 2020</w:t>
      </w: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rPr>
          <w:rFonts w:ascii="Arial" w:hAnsi="Arial" w:cs="Arial"/>
          <w:sz w:val="24"/>
        </w:rPr>
      </w:pPr>
    </w:p>
    <w:p w:rsidR="001142BA" w:rsidRPr="008017BE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1142BA" w:rsidRDefault="001142BA" w:rsidP="001142BA">
      <w:pPr>
        <w:jc w:val="center"/>
        <w:rPr>
          <w:rFonts w:ascii="Arial" w:hAnsi="Arial" w:cs="Arial"/>
          <w:sz w:val="24"/>
        </w:rPr>
      </w:pPr>
    </w:p>
    <w:p w:rsidR="001D087B" w:rsidRPr="00DF0FED" w:rsidRDefault="001D087B" w:rsidP="00DF0FED"/>
    <w:sectPr w:rsidR="001D087B" w:rsidRPr="00DF0FE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C52" w:rsidRDefault="00847C52" w:rsidP="008C51DC">
      <w:r>
        <w:separator/>
      </w:r>
    </w:p>
  </w:endnote>
  <w:endnote w:type="continuationSeparator" w:id="1">
    <w:p w:rsidR="00847C52" w:rsidRDefault="00847C52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C52" w:rsidRDefault="00847C52" w:rsidP="008C51DC">
      <w:r>
        <w:separator/>
      </w:r>
    </w:p>
  </w:footnote>
  <w:footnote w:type="continuationSeparator" w:id="1">
    <w:p w:rsidR="00847C52" w:rsidRDefault="00847C52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2C52D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75D49"/>
    <w:rsid w:val="00082792"/>
    <w:rsid w:val="00105706"/>
    <w:rsid w:val="00107274"/>
    <w:rsid w:val="001142BA"/>
    <w:rsid w:val="00126771"/>
    <w:rsid w:val="00135841"/>
    <w:rsid w:val="00162CC2"/>
    <w:rsid w:val="00171ECD"/>
    <w:rsid w:val="001C11AD"/>
    <w:rsid w:val="001D087B"/>
    <w:rsid w:val="0020222D"/>
    <w:rsid w:val="002C52DB"/>
    <w:rsid w:val="00305617"/>
    <w:rsid w:val="003204EC"/>
    <w:rsid w:val="003279B0"/>
    <w:rsid w:val="00344119"/>
    <w:rsid w:val="004029AA"/>
    <w:rsid w:val="00446284"/>
    <w:rsid w:val="004E66CD"/>
    <w:rsid w:val="00524BB6"/>
    <w:rsid w:val="005D5B4F"/>
    <w:rsid w:val="005F6D58"/>
    <w:rsid w:val="005F73FB"/>
    <w:rsid w:val="0068117E"/>
    <w:rsid w:val="006945D5"/>
    <w:rsid w:val="00755D41"/>
    <w:rsid w:val="007629F8"/>
    <w:rsid w:val="007D5C82"/>
    <w:rsid w:val="00847C52"/>
    <w:rsid w:val="008C33FC"/>
    <w:rsid w:val="008C51DC"/>
    <w:rsid w:val="00933793"/>
    <w:rsid w:val="009A70E4"/>
    <w:rsid w:val="00B168B2"/>
    <w:rsid w:val="00B80E5E"/>
    <w:rsid w:val="00BA22DF"/>
    <w:rsid w:val="00C434F9"/>
    <w:rsid w:val="00C800AD"/>
    <w:rsid w:val="00D05888"/>
    <w:rsid w:val="00D466B6"/>
    <w:rsid w:val="00DC3B9D"/>
    <w:rsid w:val="00DC3BD3"/>
    <w:rsid w:val="00DC5183"/>
    <w:rsid w:val="00DF0FED"/>
    <w:rsid w:val="00E643CB"/>
    <w:rsid w:val="00E763A9"/>
    <w:rsid w:val="00E83587"/>
    <w:rsid w:val="00EB2787"/>
    <w:rsid w:val="00EC3DC8"/>
    <w:rsid w:val="00ED2EC4"/>
    <w:rsid w:val="00F0331C"/>
    <w:rsid w:val="00F109EB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2020-01-21T16:27:00Z</cp:lastPrinted>
  <dcterms:created xsi:type="dcterms:W3CDTF">2020-01-09T13:11:00Z</dcterms:created>
  <dcterms:modified xsi:type="dcterms:W3CDTF">2020-01-21T16:28:00Z</dcterms:modified>
</cp:coreProperties>
</file>