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22/2021</w:t>
      </w:r>
    </w:p>
    <w:p w:rsidR="000666E2" w:rsidRDefault="000666E2" w:rsidP="000666E2">
      <w:pPr>
        <w:rPr>
          <w:rFonts w:ascii="Arial" w:hAnsi="Arial" w:cs="Arial"/>
          <w:sz w:val="24"/>
        </w:rPr>
      </w:pPr>
    </w:p>
    <w:p w:rsidR="000666E2" w:rsidRDefault="000666E2" w:rsidP="000666E2">
      <w:pPr>
        <w:rPr>
          <w:rFonts w:ascii="Arial" w:hAnsi="Arial" w:cs="Arial"/>
          <w:sz w:val="24"/>
        </w:rPr>
      </w:pP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Default="000666E2" w:rsidP="000666E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Default="000666E2" w:rsidP="000666E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666E2" w:rsidRPr="008017BE" w:rsidRDefault="000666E2" w:rsidP="000666E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ela sanciona e promulga a seguinte lei:</w:t>
      </w: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Pr="008017BE" w:rsidRDefault="000666E2" w:rsidP="000666E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90.000,00 (noventa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Pr="00D62FA2" w:rsidRDefault="000666E2" w:rsidP="000666E2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4</w:t>
      </w:r>
      <w:r w:rsidRPr="00D62FA2">
        <w:rPr>
          <w:rFonts w:ascii="Arial" w:hAnsi="Arial" w:cs="Arial"/>
          <w:b/>
          <w:sz w:val="24"/>
        </w:rPr>
        <w:t xml:space="preserve"> – DIVISÃO </w:t>
      </w:r>
      <w:r>
        <w:rPr>
          <w:rFonts w:ascii="Arial" w:hAnsi="Arial" w:cs="Arial"/>
          <w:b/>
          <w:sz w:val="24"/>
        </w:rPr>
        <w:t>MUNICIPAL DE EDUCAÇÃO</w:t>
      </w:r>
    </w:p>
    <w:p w:rsidR="000666E2" w:rsidRPr="00D62FA2" w:rsidRDefault="000666E2" w:rsidP="000666E2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4</w:t>
      </w:r>
      <w:r w:rsidRPr="00D62FA2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3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FUNDEB</w:t>
      </w:r>
    </w:p>
    <w:p w:rsidR="000666E2" w:rsidRDefault="000666E2" w:rsidP="000666E2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2</w:t>
      </w:r>
      <w:r w:rsidRPr="00D62FA2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361</w:t>
      </w:r>
      <w:r w:rsidRPr="00D62FA2">
        <w:rPr>
          <w:rFonts w:ascii="Arial" w:hAnsi="Arial" w:cs="Arial"/>
          <w:b/>
          <w:sz w:val="24"/>
        </w:rPr>
        <w:t>.00</w:t>
      </w:r>
      <w:r>
        <w:rPr>
          <w:rFonts w:ascii="Arial" w:hAnsi="Arial" w:cs="Arial"/>
          <w:b/>
          <w:sz w:val="24"/>
        </w:rPr>
        <w:t>09</w:t>
      </w:r>
      <w:r w:rsidRPr="00D62FA2">
        <w:rPr>
          <w:rFonts w:ascii="Arial" w:hAnsi="Arial" w:cs="Arial"/>
          <w:b/>
          <w:sz w:val="24"/>
        </w:rPr>
        <w:t>.20</w:t>
      </w:r>
      <w:r>
        <w:rPr>
          <w:rFonts w:ascii="Arial" w:hAnsi="Arial" w:cs="Arial"/>
          <w:b/>
          <w:sz w:val="24"/>
        </w:rPr>
        <w:t>18</w:t>
      </w:r>
      <w:r w:rsidRPr="00D62FA2">
        <w:rPr>
          <w:rFonts w:ascii="Arial" w:hAnsi="Arial" w:cs="Arial"/>
          <w:b/>
          <w:sz w:val="24"/>
        </w:rPr>
        <w:t xml:space="preserve">.0000 – </w:t>
      </w:r>
      <w:r>
        <w:rPr>
          <w:rFonts w:ascii="Arial" w:hAnsi="Arial" w:cs="Arial"/>
          <w:b/>
          <w:sz w:val="24"/>
        </w:rPr>
        <w:t xml:space="preserve">Trabalhando com Alunos do Fundamental – </w:t>
      </w:r>
      <w:proofErr w:type="spellStart"/>
      <w:r>
        <w:rPr>
          <w:rFonts w:ascii="Arial" w:hAnsi="Arial" w:cs="Arial"/>
          <w:b/>
          <w:sz w:val="24"/>
        </w:rPr>
        <w:t>Fundeb</w:t>
      </w:r>
      <w:proofErr w:type="spellEnd"/>
      <w:r>
        <w:rPr>
          <w:rFonts w:ascii="Arial" w:hAnsi="Arial" w:cs="Arial"/>
          <w:b/>
          <w:sz w:val="24"/>
        </w:rPr>
        <w:t xml:space="preserve"> 40%</w:t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280 – 339030.00 – Material de Consumo.......................................................R$   15.000,00</w:t>
      </w:r>
    </w:p>
    <w:p w:rsidR="000666E2" w:rsidRPr="00D62FA2" w:rsidRDefault="000666E2" w:rsidP="000666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281 – 339039.00 – Outros Serviços de Terceiros – Pessoa Jurídica.............R$   15.000,00</w:t>
      </w:r>
    </w:p>
    <w:p w:rsidR="000666E2" w:rsidRPr="00011C42" w:rsidRDefault="000666E2" w:rsidP="000666E2">
      <w:pPr>
        <w:jc w:val="both"/>
        <w:rPr>
          <w:rFonts w:ascii="Arial" w:hAnsi="Arial" w:cs="Arial"/>
          <w:b/>
          <w:sz w:val="24"/>
        </w:rPr>
      </w:pPr>
      <w:r w:rsidRPr="00011C42">
        <w:rPr>
          <w:rFonts w:ascii="Arial" w:hAnsi="Arial" w:cs="Arial"/>
          <w:b/>
          <w:sz w:val="24"/>
        </w:rPr>
        <w:t xml:space="preserve">12.365.0007.2019.0000 – Trabalhando com Alunos do Ens. Infantil – </w:t>
      </w:r>
      <w:proofErr w:type="spellStart"/>
      <w:r w:rsidRPr="00011C42">
        <w:rPr>
          <w:rFonts w:ascii="Arial" w:hAnsi="Arial" w:cs="Arial"/>
          <w:b/>
          <w:sz w:val="24"/>
        </w:rPr>
        <w:t>Fundeb</w:t>
      </w:r>
      <w:proofErr w:type="spellEnd"/>
      <w:r w:rsidRPr="00011C42">
        <w:rPr>
          <w:rFonts w:ascii="Arial" w:hAnsi="Arial" w:cs="Arial"/>
          <w:b/>
          <w:sz w:val="24"/>
        </w:rPr>
        <w:t xml:space="preserve"> 40 %</w:t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282 – 339030.00 – Material de Consumo.......................................................R$   30.000,00</w:t>
      </w:r>
    </w:p>
    <w:p w:rsidR="000666E2" w:rsidRPr="00D62FA2" w:rsidRDefault="000666E2" w:rsidP="000666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283 – 339039.00 – Outros Serviços de Terceiros – Pessoa Jurídica.............R$   30.000,00</w:t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Default="000666E2" w:rsidP="000666E2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1 – Recurso Próprio Municipal. </w:t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Pr="000B5B17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2021</w:t>
      </w: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R$ 90.000,00 (noventa mil reais), visa suplementar as dotações dos Programas: Trabalhando com Alunos do Ensino Fundamental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 xml:space="preserve"> 40% e Trabalhando com Alunos do Ensino Infantil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 xml:space="preserve"> 40%. Tais suplementações se justificam devido </w:t>
      </w:r>
      <w:proofErr w:type="spellStart"/>
      <w:r>
        <w:rPr>
          <w:rFonts w:ascii="Arial" w:hAnsi="Arial" w:cs="Arial"/>
          <w:sz w:val="24"/>
        </w:rPr>
        <w:t>a</w:t>
      </w:r>
      <w:proofErr w:type="spellEnd"/>
      <w:r>
        <w:rPr>
          <w:rFonts w:ascii="Arial" w:hAnsi="Arial" w:cs="Arial"/>
          <w:sz w:val="24"/>
        </w:rPr>
        <w:t xml:space="preserve"> expansão dos recursos do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 xml:space="preserve"> em 2021. No 2º semestre também entrará em funcionamento a Escola Infantil “Sabrina Rodrigues da Silva”.</w:t>
      </w:r>
    </w:p>
    <w:p w:rsidR="000666E2" w:rsidRDefault="000666E2" w:rsidP="000666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1 – Recurso Próprio Municipal. </w:t>
      </w:r>
    </w:p>
    <w:p w:rsidR="000666E2" w:rsidRPr="008017BE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both"/>
        <w:rPr>
          <w:rFonts w:ascii="Arial" w:hAnsi="Arial" w:cs="Arial"/>
          <w:sz w:val="24"/>
          <w:u w:val="single"/>
        </w:rPr>
      </w:pPr>
    </w:p>
    <w:p w:rsidR="000666E2" w:rsidRPr="008017BE" w:rsidRDefault="000666E2" w:rsidP="000666E2">
      <w:pPr>
        <w:jc w:val="both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2021</w:t>
      </w: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Default="000666E2" w:rsidP="000666E2">
      <w:pPr>
        <w:rPr>
          <w:rFonts w:ascii="Arial" w:hAnsi="Arial" w:cs="Arial"/>
          <w:sz w:val="24"/>
        </w:rPr>
      </w:pPr>
    </w:p>
    <w:p w:rsidR="000666E2" w:rsidRPr="008017BE" w:rsidRDefault="000666E2" w:rsidP="000666E2">
      <w:pPr>
        <w:rPr>
          <w:rFonts w:ascii="Arial" w:hAnsi="Arial" w:cs="Arial"/>
          <w:sz w:val="24"/>
        </w:rPr>
      </w:pPr>
    </w:p>
    <w:p w:rsidR="000666E2" w:rsidRPr="008017BE" w:rsidRDefault="000666E2" w:rsidP="000666E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0666E2" w:rsidRDefault="000666E2" w:rsidP="000666E2">
      <w:pPr>
        <w:jc w:val="center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sectPr w:rsidR="005032B8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13" w:rsidRDefault="00E06013">
      <w:r>
        <w:separator/>
      </w:r>
    </w:p>
  </w:endnote>
  <w:endnote w:type="continuationSeparator" w:id="0">
    <w:p w:rsidR="00E06013" w:rsidRDefault="00E0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13" w:rsidRDefault="00E06013">
      <w:r>
        <w:separator/>
      </w:r>
    </w:p>
  </w:footnote>
  <w:footnote w:type="continuationSeparator" w:id="0">
    <w:p w:rsidR="00E06013" w:rsidRDefault="00E0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E0601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E0601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685768969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66E2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1A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565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6013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C36E9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611F-D9E1-4160-A9EB-4C87D53E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2258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2021-06-21T11:23:00Z</dcterms:created>
  <dcterms:modified xsi:type="dcterms:W3CDTF">2021-06-21T11:23:00Z</dcterms:modified>
</cp:coreProperties>
</file>