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1A4C" w14:textId="056DA19C" w:rsidR="000472F6" w:rsidRPr="000472F6" w:rsidRDefault="000472F6" w:rsidP="004C0151">
      <w:pPr>
        <w:spacing w:line="276" w:lineRule="auto"/>
        <w:jc w:val="center"/>
        <w:outlineLvl w:val="1"/>
        <w:rPr>
          <w:rFonts w:ascii="Bookman Old Style" w:hAnsi="Bookman Old Style" w:cs="Arial"/>
          <w:b/>
          <w:caps/>
          <w:sz w:val="20"/>
        </w:rPr>
      </w:pPr>
      <w:r w:rsidRPr="000472F6">
        <w:rPr>
          <w:rFonts w:ascii="Bookman Old Style" w:hAnsi="Bookman Old Style" w:cs="Arial"/>
          <w:b/>
          <w:caps/>
          <w:sz w:val="20"/>
        </w:rPr>
        <w:t xml:space="preserve">PROJETO DE </w:t>
      </w:r>
      <w:r w:rsidR="004C0151" w:rsidRPr="000472F6">
        <w:rPr>
          <w:rFonts w:ascii="Bookman Old Style" w:hAnsi="Bookman Old Style" w:cs="Arial"/>
          <w:b/>
          <w:caps/>
          <w:sz w:val="20"/>
        </w:rPr>
        <w:t xml:space="preserve">LEI </w:t>
      </w:r>
      <w:r w:rsidRPr="000472F6">
        <w:rPr>
          <w:rFonts w:ascii="Bookman Old Style" w:hAnsi="Bookman Old Style" w:cs="Arial"/>
          <w:b/>
          <w:caps/>
          <w:sz w:val="20"/>
        </w:rPr>
        <w:t xml:space="preserve">Nº </w:t>
      </w:r>
      <w:r w:rsidR="00B13D4E">
        <w:rPr>
          <w:rFonts w:ascii="Bookman Old Style" w:hAnsi="Bookman Old Style" w:cs="Arial"/>
          <w:b/>
          <w:caps/>
          <w:sz w:val="20"/>
        </w:rPr>
        <w:t>59</w:t>
      </w:r>
      <w:bookmarkStart w:id="0" w:name="_GoBack"/>
      <w:bookmarkEnd w:id="0"/>
      <w:r w:rsidRPr="000472F6">
        <w:rPr>
          <w:rFonts w:ascii="Bookman Old Style" w:hAnsi="Bookman Old Style" w:cs="Arial"/>
          <w:b/>
          <w:caps/>
          <w:sz w:val="20"/>
        </w:rPr>
        <w:t xml:space="preserve"> DE 12 DE JULHO DE 2.022</w:t>
      </w:r>
    </w:p>
    <w:p w14:paraId="1934A7C0" w14:textId="77777777" w:rsidR="000472F6" w:rsidRPr="000472F6" w:rsidRDefault="000472F6" w:rsidP="004C0151">
      <w:pPr>
        <w:spacing w:line="276" w:lineRule="auto"/>
        <w:jc w:val="center"/>
        <w:outlineLvl w:val="1"/>
        <w:rPr>
          <w:rFonts w:ascii="Bookman Old Style" w:hAnsi="Bookman Old Style" w:cs="Arial"/>
          <w:b/>
          <w:caps/>
          <w:sz w:val="20"/>
        </w:rPr>
      </w:pPr>
    </w:p>
    <w:p w14:paraId="14143649" w14:textId="77777777" w:rsidR="000472F6" w:rsidRPr="000472F6" w:rsidRDefault="000472F6" w:rsidP="004C0151">
      <w:pPr>
        <w:spacing w:line="276" w:lineRule="auto"/>
        <w:jc w:val="center"/>
        <w:outlineLvl w:val="1"/>
        <w:rPr>
          <w:rFonts w:ascii="Bookman Old Style" w:hAnsi="Bookman Old Style" w:cs="Arial"/>
          <w:b/>
          <w:caps/>
          <w:sz w:val="20"/>
        </w:rPr>
      </w:pPr>
    </w:p>
    <w:p w14:paraId="4EF6B1F6" w14:textId="77777777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</w:p>
    <w:p w14:paraId="6915F8C7" w14:textId="36D7BB61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 xml:space="preserve">“DISPÕE SOBRE </w:t>
      </w:r>
      <w:r w:rsidR="000472F6" w:rsidRPr="000472F6">
        <w:rPr>
          <w:rFonts w:ascii="Bookman Old Style" w:hAnsi="Bookman Old Style" w:cs="Arial"/>
          <w:b/>
          <w:sz w:val="20"/>
        </w:rPr>
        <w:t>ALTERAÇAO DE LEI</w:t>
      </w:r>
      <w:r w:rsidRPr="000472F6">
        <w:rPr>
          <w:rFonts w:ascii="Bookman Old Style" w:hAnsi="Bookman Old Style" w:cs="Arial"/>
          <w:b/>
          <w:sz w:val="20"/>
        </w:rPr>
        <w:t>”.</w:t>
      </w:r>
    </w:p>
    <w:p w14:paraId="0AF5DAB0" w14:textId="77777777" w:rsidR="004C0151" w:rsidRPr="000472F6" w:rsidRDefault="004C0151" w:rsidP="004C0151">
      <w:pPr>
        <w:spacing w:line="276" w:lineRule="auto"/>
        <w:ind w:firstLine="1134"/>
        <w:jc w:val="both"/>
        <w:rPr>
          <w:rFonts w:ascii="Bookman Old Style" w:hAnsi="Bookman Old Style" w:cs="Arial"/>
          <w:sz w:val="20"/>
        </w:rPr>
      </w:pPr>
    </w:p>
    <w:p w14:paraId="55ACC634" w14:textId="77777777" w:rsidR="000472F6" w:rsidRPr="00560BC2" w:rsidRDefault="000472F6" w:rsidP="000472F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560BC2">
        <w:rPr>
          <w:rFonts w:ascii="Bookman Old Style" w:hAnsi="Bookman Old Style" w:cs="Courier New"/>
          <w:sz w:val="20"/>
        </w:rPr>
        <w:t>Odécio Rodrigues da Silva, Prefeito do Município de Lourdes, Comarca de Buritama, Estado de São Paulo.</w:t>
      </w:r>
    </w:p>
    <w:p w14:paraId="603C8DEF" w14:textId="77777777" w:rsidR="000472F6" w:rsidRPr="00560BC2" w:rsidRDefault="000472F6" w:rsidP="000472F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560BC2">
        <w:rPr>
          <w:rFonts w:ascii="Bookman Old Style" w:hAnsi="Bookman Old Style" w:cs="Courier New"/>
          <w:sz w:val="20"/>
        </w:rPr>
        <w:t>Faz saber que a Câmara Municipal de Lourdes aprova e ele sanciona e promulga a seguinte lei:</w:t>
      </w:r>
    </w:p>
    <w:p w14:paraId="0AC126AA" w14:textId="77777777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5CB6DEC5" w14:textId="6047C285" w:rsidR="000472F6" w:rsidRPr="000472F6" w:rsidRDefault="004C0151" w:rsidP="000472F6">
      <w:pPr>
        <w:spacing w:line="276" w:lineRule="auto"/>
        <w:jc w:val="both"/>
        <w:outlineLvl w:val="1"/>
        <w:rPr>
          <w:rFonts w:ascii="Bookman Old Style" w:eastAsia="Calibri" w:hAnsi="Bookman Old Style" w:cs="Arial"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Art. 1º</w:t>
      </w:r>
      <w:r w:rsidRPr="000472F6">
        <w:rPr>
          <w:rFonts w:ascii="Bookman Old Style" w:hAnsi="Bookman Old Style" w:cs="Arial"/>
          <w:sz w:val="20"/>
        </w:rPr>
        <w:t xml:space="preserve"> - </w:t>
      </w:r>
      <w:r w:rsidR="000472F6" w:rsidRPr="000472F6">
        <w:rPr>
          <w:rFonts w:ascii="Bookman Old Style" w:hAnsi="Bookman Old Style" w:cs="Arial"/>
          <w:sz w:val="20"/>
        </w:rPr>
        <w:t xml:space="preserve"> O inciso VI do Art. 2º S Lei nº </w:t>
      </w:r>
      <w:r w:rsidR="000472F6" w:rsidRPr="000472F6">
        <w:rPr>
          <w:rFonts w:ascii="Bookman Old Style" w:hAnsi="Bookman Old Style" w:cs="Arial"/>
          <w:b/>
          <w:sz w:val="20"/>
        </w:rPr>
        <w:t>1</w:t>
      </w:r>
      <w:r w:rsidR="000472F6" w:rsidRPr="000472F6">
        <w:rPr>
          <w:rFonts w:ascii="Bookman Old Style" w:hAnsi="Bookman Old Style" w:cs="Arial"/>
          <w:sz w:val="20"/>
        </w:rPr>
        <w:t xml:space="preserve">.315 de 09 de setembro </w:t>
      </w:r>
      <w:r w:rsidR="000472F6" w:rsidRPr="000472F6">
        <w:rPr>
          <w:rFonts w:ascii="Bookman Old Style" w:eastAsia="Calibri" w:hAnsi="Bookman Old Style" w:cs="Arial"/>
          <w:sz w:val="20"/>
        </w:rPr>
        <w:t xml:space="preserve">de 2015 passa a vigorar com a seguinte redação: </w:t>
      </w:r>
    </w:p>
    <w:p w14:paraId="5ACDD307" w14:textId="77777777" w:rsidR="000472F6" w:rsidRPr="000472F6" w:rsidRDefault="000472F6" w:rsidP="000472F6">
      <w:pPr>
        <w:spacing w:line="276" w:lineRule="auto"/>
        <w:jc w:val="both"/>
        <w:outlineLvl w:val="1"/>
        <w:rPr>
          <w:rFonts w:ascii="Bookman Old Style" w:eastAsia="Calibri" w:hAnsi="Bookman Old Style" w:cs="Arial"/>
          <w:b/>
          <w:sz w:val="20"/>
        </w:rPr>
      </w:pPr>
    </w:p>
    <w:p w14:paraId="79DE1E0B" w14:textId="26DF67A5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eastAsia="Calibri" w:hAnsi="Bookman Old Style" w:cs="Arial"/>
          <w:b/>
          <w:sz w:val="20"/>
        </w:rPr>
        <w:t>“</w:t>
      </w:r>
      <w:r w:rsidRPr="000472F6">
        <w:rPr>
          <w:rFonts w:ascii="Bookman Old Style" w:hAnsi="Bookman Old Style" w:cs="Arial"/>
          <w:b/>
          <w:sz w:val="20"/>
        </w:rPr>
        <w:t>Art. 2º - ............................................</w:t>
      </w:r>
    </w:p>
    <w:p w14:paraId="593396E9" w14:textId="77777777" w:rsidR="000472F6" w:rsidRPr="000472F6" w:rsidRDefault="000472F6" w:rsidP="000472F6">
      <w:pPr>
        <w:spacing w:line="276" w:lineRule="auto"/>
        <w:ind w:firstLine="708"/>
        <w:jc w:val="both"/>
        <w:rPr>
          <w:rFonts w:ascii="Bookman Old Style" w:hAnsi="Bookman Old Style" w:cs="Arial"/>
          <w:b/>
          <w:sz w:val="20"/>
        </w:rPr>
      </w:pPr>
    </w:p>
    <w:p w14:paraId="2B315FDB" w14:textId="54FFBF67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I – ..........................................</w:t>
      </w:r>
    </w:p>
    <w:p w14:paraId="20372E06" w14:textId="273B8DAB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II – .........................................</w:t>
      </w:r>
    </w:p>
    <w:p w14:paraId="7FED715F" w14:textId="2114318F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III – ........................................</w:t>
      </w:r>
    </w:p>
    <w:p w14:paraId="53233781" w14:textId="22ADBF49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IV – ........................................</w:t>
      </w:r>
    </w:p>
    <w:p w14:paraId="09154295" w14:textId="7FF16A1E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V – ........................................</w:t>
      </w:r>
    </w:p>
    <w:p w14:paraId="0FA80521" w14:textId="59CF4C45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VI – Prazo de duração e possíveis prorrogações, cujo prazo máximo não poderá exceder o período de 10 (dez) anos, salvo autorização legislativa especifica;</w:t>
      </w:r>
    </w:p>
    <w:p w14:paraId="3BD982E7" w14:textId="276F6863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VII – .....................................</w:t>
      </w:r>
    </w:p>
    <w:p w14:paraId="227FAF70" w14:textId="58EEB6A3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VIII – ................................</w:t>
      </w:r>
    </w:p>
    <w:p w14:paraId="177A1529" w14:textId="4D356267" w:rsidR="000472F6" w:rsidRPr="000472F6" w:rsidRDefault="000472F6" w:rsidP="000472F6">
      <w:pPr>
        <w:spacing w:line="276" w:lineRule="auto"/>
        <w:jc w:val="both"/>
        <w:rPr>
          <w:rFonts w:ascii="Bookman Old Style" w:hAnsi="Bookman Old Style" w:cs="Arial"/>
          <w:b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IX – ..................................</w:t>
      </w:r>
    </w:p>
    <w:p w14:paraId="5D7B693B" w14:textId="0BE148EA" w:rsidR="000472F6" w:rsidRPr="000472F6" w:rsidRDefault="000472F6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17859EF9" w14:textId="202DCA74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0472F6">
        <w:rPr>
          <w:rFonts w:ascii="Bookman Old Style" w:hAnsi="Bookman Old Style" w:cs="Arial"/>
          <w:b/>
          <w:sz w:val="20"/>
        </w:rPr>
        <w:t>Art.</w:t>
      </w:r>
      <w:r w:rsidR="000472F6" w:rsidRPr="000472F6">
        <w:rPr>
          <w:rFonts w:ascii="Bookman Old Style" w:hAnsi="Bookman Old Style" w:cs="Arial"/>
          <w:b/>
          <w:sz w:val="20"/>
        </w:rPr>
        <w:t xml:space="preserve"> 2</w:t>
      </w:r>
      <w:r w:rsidRPr="000472F6">
        <w:rPr>
          <w:rFonts w:ascii="Bookman Old Style" w:hAnsi="Bookman Old Style" w:cs="Arial"/>
          <w:b/>
          <w:sz w:val="20"/>
        </w:rPr>
        <w:t>º</w:t>
      </w:r>
      <w:r w:rsidRPr="000472F6">
        <w:rPr>
          <w:rFonts w:ascii="Bookman Old Style" w:hAnsi="Bookman Old Style" w:cs="Arial"/>
          <w:sz w:val="20"/>
        </w:rPr>
        <w:t xml:space="preserve"> - Esta lei entra em vigor na data de sua publicação.</w:t>
      </w:r>
    </w:p>
    <w:p w14:paraId="7C307060" w14:textId="77777777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6953FC5F" w14:textId="353CEEF3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  <w:r w:rsidRPr="000472F6">
        <w:rPr>
          <w:rFonts w:ascii="Bookman Old Style" w:hAnsi="Bookman Old Style" w:cs="Arial"/>
          <w:b/>
          <w:sz w:val="20"/>
        </w:rPr>
        <w:t xml:space="preserve">Art. </w:t>
      </w:r>
      <w:r w:rsidR="000472F6" w:rsidRPr="000472F6">
        <w:rPr>
          <w:rFonts w:ascii="Bookman Old Style" w:hAnsi="Bookman Old Style" w:cs="Arial"/>
          <w:b/>
          <w:sz w:val="20"/>
        </w:rPr>
        <w:t>3</w:t>
      </w:r>
      <w:r w:rsidRPr="000472F6">
        <w:rPr>
          <w:rFonts w:ascii="Bookman Old Style" w:hAnsi="Bookman Old Style" w:cs="Arial"/>
          <w:b/>
          <w:sz w:val="20"/>
        </w:rPr>
        <w:t>º</w:t>
      </w:r>
      <w:r w:rsidRPr="000472F6">
        <w:rPr>
          <w:rFonts w:ascii="Bookman Old Style" w:hAnsi="Bookman Old Style" w:cs="Arial"/>
          <w:sz w:val="20"/>
        </w:rPr>
        <w:t xml:space="preserve"> - Revogam-se as disposições em contrário.</w:t>
      </w:r>
    </w:p>
    <w:p w14:paraId="5605BF1F" w14:textId="77777777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3581F6B5" w14:textId="77777777" w:rsidR="004C0151" w:rsidRPr="000472F6" w:rsidRDefault="004C0151" w:rsidP="004C0151">
      <w:pPr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27769B5E" w14:textId="29121C8A" w:rsidR="000472F6" w:rsidRPr="000472F6" w:rsidRDefault="000472F6" w:rsidP="000472F6">
      <w:pPr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0472F6">
        <w:rPr>
          <w:rFonts w:ascii="Bookman Old Style" w:hAnsi="Bookman Old Style" w:cs="Courier New"/>
          <w:color w:val="000000" w:themeColor="text1"/>
          <w:sz w:val="20"/>
        </w:rPr>
        <w:t>Município de Lourdes, 12 de julho de 2022.</w:t>
      </w:r>
    </w:p>
    <w:p w14:paraId="0C3325BD" w14:textId="77777777" w:rsidR="000472F6" w:rsidRPr="000472F6" w:rsidRDefault="000472F6" w:rsidP="000472F6">
      <w:pPr>
        <w:jc w:val="center"/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213B8D2B" w14:textId="77777777" w:rsidR="000472F6" w:rsidRPr="000472F6" w:rsidRDefault="000472F6" w:rsidP="000472F6">
      <w:pPr>
        <w:jc w:val="center"/>
        <w:rPr>
          <w:rFonts w:ascii="Bookman Old Style" w:hAnsi="Bookman Old Style" w:cs="Courier New"/>
          <w:color w:val="000000" w:themeColor="text1"/>
          <w:sz w:val="20"/>
          <w:u w:val="single"/>
        </w:rPr>
      </w:pPr>
      <w:r w:rsidRPr="000472F6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E71C813" wp14:editId="4E1557AB">
            <wp:simplePos x="0" y="0"/>
            <wp:positionH relativeFrom="column">
              <wp:posOffset>2114550</wp:posOffset>
            </wp:positionH>
            <wp:positionV relativeFrom="paragraph">
              <wp:posOffset>126365</wp:posOffset>
            </wp:positionV>
            <wp:extent cx="1446264" cy="724635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264" cy="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3655E" w14:textId="77777777" w:rsidR="000472F6" w:rsidRPr="000472F6" w:rsidRDefault="000472F6" w:rsidP="000472F6">
      <w:pPr>
        <w:jc w:val="center"/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0B748A36" w14:textId="77777777" w:rsidR="000472F6" w:rsidRPr="000472F6" w:rsidRDefault="000472F6" w:rsidP="000472F6">
      <w:pPr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10E702E6" w14:textId="77777777" w:rsidR="000472F6" w:rsidRPr="000472F6" w:rsidRDefault="000472F6" w:rsidP="000472F6">
      <w:pPr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0966FDC3" w14:textId="77777777" w:rsidR="000472F6" w:rsidRPr="000472F6" w:rsidRDefault="000472F6" w:rsidP="000472F6">
      <w:pPr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0472F6">
        <w:rPr>
          <w:rFonts w:ascii="Bookman Old Style" w:hAnsi="Bookman Old Style" w:cs="Courier New"/>
          <w:color w:val="000000" w:themeColor="text1"/>
          <w:sz w:val="20"/>
        </w:rPr>
        <w:t>Odécio Rodrigues da Silva</w:t>
      </w:r>
    </w:p>
    <w:p w14:paraId="4F21CAE6" w14:textId="77777777" w:rsidR="000472F6" w:rsidRPr="000472F6" w:rsidRDefault="000472F6" w:rsidP="000472F6">
      <w:pPr>
        <w:tabs>
          <w:tab w:val="left" w:pos="2745"/>
        </w:tabs>
        <w:jc w:val="center"/>
        <w:rPr>
          <w:rFonts w:ascii="Bookman Old Style" w:hAnsi="Bookman Old Style"/>
          <w:bCs/>
          <w:sz w:val="20"/>
        </w:rPr>
      </w:pPr>
      <w:r w:rsidRPr="000472F6">
        <w:rPr>
          <w:rFonts w:ascii="Bookman Old Style" w:hAnsi="Bookman Old Style" w:cs="Courier New"/>
          <w:color w:val="000000" w:themeColor="text1"/>
          <w:sz w:val="20"/>
        </w:rPr>
        <w:t>Prefeito</w:t>
      </w:r>
    </w:p>
    <w:p w14:paraId="2087D87B" w14:textId="77777777" w:rsidR="004C0151" w:rsidRDefault="004C0151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550F281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3D742331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2B76F109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0D099EC5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51C9D65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5CEFD83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20E071EB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D7F0A6D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6DBFF16E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79DF022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01124D34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36287951" w14:textId="77777777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403784D" w14:textId="77777777" w:rsidR="00C75E86" w:rsidRPr="003D2257" w:rsidRDefault="00C75E86" w:rsidP="00C75E86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3D2257">
        <w:rPr>
          <w:rFonts w:ascii="Bookman Old Style" w:hAnsi="Bookman Old Style"/>
          <w:b/>
          <w:bCs/>
          <w:sz w:val="18"/>
          <w:szCs w:val="18"/>
        </w:rPr>
        <w:t>Justificativa</w:t>
      </w:r>
    </w:p>
    <w:p w14:paraId="242AF1EC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1E8FBD4F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0B5E399F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Senhor Presidente </w:t>
      </w:r>
    </w:p>
    <w:p w14:paraId="38D54BE6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Senhores Vereadores</w:t>
      </w:r>
    </w:p>
    <w:p w14:paraId="69CD86CD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0CB954EC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3CFB8B2C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1916DB9F" w14:textId="3086D20E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Justifica-se o referido Projeto de Lei devido à crise pandêmica e o nível de endividamento dos servidores públicos municipais, dando opções de prolongar seus consignados, diminuindo os valores das parcelas.</w:t>
      </w:r>
    </w:p>
    <w:p w14:paraId="1CF424ED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5D395A7C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7C511E56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4F05BA88" w14:textId="77777777" w:rsidR="00C75E86" w:rsidRDefault="00C75E86" w:rsidP="00C75E86">
      <w:pPr>
        <w:jc w:val="both"/>
        <w:rPr>
          <w:rFonts w:ascii="Bookman Old Style" w:hAnsi="Bookman Old Style"/>
          <w:bCs/>
          <w:sz w:val="18"/>
          <w:szCs w:val="18"/>
        </w:rPr>
      </w:pPr>
    </w:p>
    <w:p w14:paraId="29D1E5D3" w14:textId="77777777" w:rsidR="00C75E86" w:rsidRPr="0041427B" w:rsidRDefault="00C75E86" w:rsidP="00C75E86">
      <w:pPr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41427B">
        <w:rPr>
          <w:rFonts w:ascii="Bookman Old Style" w:hAnsi="Bookman Old Style" w:cs="Courier New"/>
          <w:color w:val="000000" w:themeColor="text1"/>
          <w:sz w:val="20"/>
        </w:rPr>
        <w:t xml:space="preserve">Município de Lourdes, </w:t>
      </w:r>
      <w:r>
        <w:rPr>
          <w:rFonts w:ascii="Bookman Old Style" w:hAnsi="Bookman Old Style" w:cs="Courier New"/>
          <w:color w:val="000000" w:themeColor="text1"/>
          <w:sz w:val="20"/>
        </w:rPr>
        <w:t>12</w:t>
      </w:r>
      <w:r w:rsidRPr="0041427B">
        <w:rPr>
          <w:rFonts w:ascii="Bookman Old Style" w:hAnsi="Bookman Old Style" w:cs="Courier New"/>
          <w:color w:val="000000" w:themeColor="text1"/>
          <w:sz w:val="20"/>
        </w:rPr>
        <w:t xml:space="preserve"> de </w:t>
      </w:r>
      <w:r>
        <w:rPr>
          <w:rFonts w:ascii="Bookman Old Style" w:hAnsi="Bookman Old Style" w:cs="Courier New"/>
          <w:color w:val="000000" w:themeColor="text1"/>
          <w:sz w:val="20"/>
        </w:rPr>
        <w:t>julho</w:t>
      </w:r>
      <w:r w:rsidRPr="0041427B">
        <w:rPr>
          <w:rFonts w:ascii="Bookman Old Style" w:hAnsi="Bookman Old Style" w:cs="Courier New"/>
          <w:color w:val="000000" w:themeColor="text1"/>
          <w:sz w:val="20"/>
        </w:rPr>
        <w:t xml:space="preserve"> de 2022.</w:t>
      </w:r>
    </w:p>
    <w:p w14:paraId="746A9123" w14:textId="77777777" w:rsidR="00C75E86" w:rsidRPr="0041427B" w:rsidRDefault="00C75E86" w:rsidP="00C75E86">
      <w:pPr>
        <w:jc w:val="center"/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374EE27A" w14:textId="77777777" w:rsidR="00C75E86" w:rsidRPr="0041427B" w:rsidRDefault="00C75E86" w:rsidP="00C75E86">
      <w:pPr>
        <w:jc w:val="center"/>
        <w:rPr>
          <w:rFonts w:ascii="Bookman Old Style" w:hAnsi="Bookman Old Style" w:cs="Courier New"/>
          <w:color w:val="000000" w:themeColor="text1"/>
          <w:sz w:val="20"/>
          <w:u w:val="single"/>
        </w:rPr>
      </w:pPr>
      <w:r w:rsidRPr="0041427B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1312" behindDoc="1" locked="0" layoutInCell="1" allowOverlap="1" wp14:anchorId="6FB2DAB8" wp14:editId="3B7DB1A4">
            <wp:simplePos x="0" y="0"/>
            <wp:positionH relativeFrom="column">
              <wp:posOffset>2114550</wp:posOffset>
            </wp:positionH>
            <wp:positionV relativeFrom="paragraph">
              <wp:posOffset>126365</wp:posOffset>
            </wp:positionV>
            <wp:extent cx="1446264" cy="72463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264" cy="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33869" w14:textId="77777777" w:rsidR="00C75E86" w:rsidRPr="0041427B" w:rsidRDefault="00C75E86" w:rsidP="00C75E86">
      <w:pPr>
        <w:jc w:val="center"/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5BA80908" w14:textId="77777777" w:rsidR="00C75E86" w:rsidRPr="0041427B" w:rsidRDefault="00C75E86" w:rsidP="00C75E86">
      <w:pPr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586F5F88" w14:textId="77777777" w:rsidR="00C75E86" w:rsidRPr="0041427B" w:rsidRDefault="00C75E86" w:rsidP="00C75E86">
      <w:pPr>
        <w:rPr>
          <w:rFonts w:ascii="Bookman Old Style" w:hAnsi="Bookman Old Style" w:cs="Courier New"/>
          <w:color w:val="000000" w:themeColor="text1"/>
          <w:sz w:val="20"/>
          <w:u w:val="single"/>
        </w:rPr>
      </w:pPr>
    </w:p>
    <w:p w14:paraId="43B0C643" w14:textId="39BF393D" w:rsidR="00C75E86" w:rsidRPr="0041427B" w:rsidRDefault="00C75E86" w:rsidP="00C75E86">
      <w:pPr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41427B">
        <w:rPr>
          <w:rFonts w:ascii="Bookman Old Style" w:hAnsi="Bookman Old Style" w:cs="Courier New"/>
          <w:color w:val="000000" w:themeColor="text1"/>
          <w:sz w:val="20"/>
        </w:rPr>
        <w:t>Odécio Rodrigues da Silva</w:t>
      </w:r>
    </w:p>
    <w:p w14:paraId="49C2DF75" w14:textId="7401D7EB" w:rsidR="00C75E86" w:rsidRDefault="00C75E86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05C53967" w14:textId="7A37CE99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9FDCDE6" w14:textId="28D0D662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6EBD41AB" w14:textId="6D8D35AE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D513817" w14:textId="0FE1A925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F229B4C" w14:textId="4DACAEEA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4BF2DF5" w14:textId="6552FFDF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3C2EEF32" w14:textId="6F9B1B31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2C6F1253" w14:textId="3C1EC6CE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03BD9FB6" w14:textId="1CA4B88D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648ABDF" w14:textId="5CF6821F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7EABFB1" w14:textId="03C8E0BE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C627AD1" w14:textId="790E7AB1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3B85BF2E" w14:textId="15040A53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70CD7FC" w14:textId="22C6C37A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3E45EC7F" w14:textId="1B8EA16D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9D38B8B" w14:textId="539D2F22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0260ACF" w14:textId="5E7990C6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78B3D325" w14:textId="25B81CC4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23345B74" w14:textId="2AA53939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1F910F82" w14:textId="1B0CB2DD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51368A72" w14:textId="346A202A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6660C28C" w14:textId="29146627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0E9FB239" w14:textId="1F84F632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AE5AC90" w14:textId="6819E654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4A6126F" w14:textId="321E1813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78E4C05" w14:textId="390741B8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66710AE1" w14:textId="19BB4E2E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1B2F887" w14:textId="09F52744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1CF0157A" w14:textId="41749E85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31F22CCF" w14:textId="32ADC888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4FF2E03F" w14:textId="3391BEBC" w:rsidR="004049B0" w:rsidRDefault="004049B0" w:rsidP="000472F6">
      <w:pPr>
        <w:spacing w:line="276" w:lineRule="auto"/>
        <w:jc w:val="both"/>
        <w:rPr>
          <w:rFonts w:ascii="Bookman Old Style" w:hAnsi="Bookman Old Style"/>
          <w:sz w:val="20"/>
        </w:rPr>
      </w:pPr>
    </w:p>
    <w:p w14:paraId="066221F0" w14:textId="77777777" w:rsidR="004049B0" w:rsidRPr="008309A8" w:rsidRDefault="004049B0" w:rsidP="004049B0">
      <w:pPr>
        <w:spacing w:line="276" w:lineRule="auto"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  <w:r w:rsidRPr="008309A8">
        <w:rPr>
          <w:rFonts w:ascii="Arial" w:hAnsi="Arial" w:cs="Arial"/>
          <w:b/>
          <w:caps/>
          <w:sz w:val="16"/>
          <w:szCs w:val="16"/>
        </w:rPr>
        <w:lastRenderedPageBreak/>
        <w:t xml:space="preserve">LEI nº 1.315 DE 09 DE SETEMBRO </w:t>
      </w:r>
      <w:r w:rsidRPr="008309A8">
        <w:rPr>
          <w:rFonts w:ascii="Arial" w:eastAsia="Calibri" w:hAnsi="Arial" w:cs="Arial"/>
          <w:b/>
          <w:caps/>
          <w:sz w:val="16"/>
          <w:szCs w:val="16"/>
        </w:rPr>
        <w:t>DE 2015</w:t>
      </w:r>
    </w:p>
    <w:p w14:paraId="4B9DFDBA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71BB48C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“DISPÕE SOBRE CONSIGNAÇÕES EM FOLHA DE PAGAMENTO DOS SERVIDORES PÚBLICOS DA ADMINISTRAÇÃO MUNICIPAL”.</w:t>
      </w:r>
    </w:p>
    <w:p w14:paraId="4CEA0885" w14:textId="77777777" w:rsidR="004049B0" w:rsidRPr="008309A8" w:rsidRDefault="004049B0" w:rsidP="004049B0">
      <w:pPr>
        <w:spacing w:line="276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4955AFDB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309A8">
        <w:rPr>
          <w:rFonts w:ascii="Arial" w:hAnsi="Arial" w:cs="Arial"/>
          <w:b/>
          <w:color w:val="000000"/>
          <w:sz w:val="16"/>
          <w:szCs w:val="16"/>
        </w:rPr>
        <w:t>O PREFEITO MUNICIPAL DE LOURDES</w:t>
      </w:r>
      <w:r w:rsidRPr="008309A8">
        <w:rPr>
          <w:rFonts w:ascii="Arial" w:hAnsi="Arial" w:cs="Arial"/>
          <w:color w:val="000000"/>
          <w:sz w:val="16"/>
          <w:szCs w:val="16"/>
        </w:rPr>
        <w:t xml:space="preserve"> faz saber que a Câmara Municipal aprovou e ele sanciona e promulga a seguinte Lei.</w:t>
      </w:r>
    </w:p>
    <w:p w14:paraId="774840B8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9E7BCB8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1º</w:t>
      </w:r>
      <w:r w:rsidRPr="008309A8">
        <w:rPr>
          <w:rFonts w:ascii="Arial" w:hAnsi="Arial" w:cs="Arial"/>
          <w:sz w:val="16"/>
          <w:szCs w:val="16"/>
        </w:rPr>
        <w:t xml:space="preserve"> - Fica a Administração Pública Municipal autorizada a celebrar convênios com instituições financeiras, com a finalidade de proporcionar aos seus servidores públicos a aquisição de empréstimos e financiamentos, bem como, aquisição de cartão de crédito, realizados mediante consignação em folha de pagamento, autorizado pelos servidores e previamente averbados para implantação na folha de pagamento.</w:t>
      </w:r>
    </w:p>
    <w:p w14:paraId="3A3FABA5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37A8B9C0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bCs/>
          <w:sz w:val="16"/>
          <w:szCs w:val="16"/>
        </w:rPr>
        <w:t xml:space="preserve">Parágrafo Único </w:t>
      </w:r>
      <w:r w:rsidRPr="008309A8">
        <w:rPr>
          <w:rFonts w:ascii="Arial" w:hAnsi="Arial" w:cs="Arial"/>
          <w:sz w:val="16"/>
          <w:szCs w:val="16"/>
        </w:rPr>
        <w:t>- Fica igualmente autorizado a descontar nos respectivos pagamentos mensais dos servidores públicos municipais, desde que comprovada a dívida ou despesa, mediante a devida autorização do servidor interessado, das seguintes parcelas:</w:t>
      </w:r>
    </w:p>
    <w:p w14:paraId="5EEAC84D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70130BBC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bCs/>
          <w:sz w:val="16"/>
          <w:szCs w:val="16"/>
        </w:rPr>
        <w:t>I</w:t>
      </w:r>
      <w:r w:rsidRPr="008309A8">
        <w:rPr>
          <w:rFonts w:ascii="Arial" w:hAnsi="Arial" w:cs="Arial"/>
          <w:sz w:val="16"/>
          <w:szCs w:val="16"/>
        </w:rPr>
        <w:t xml:space="preserve"> – Imposto Predial e Territorial Urbano;</w:t>
      </w:r>
    </w:p>
    <w:p w14:paraId="25B61C5E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bCs/>
          <w:sz w:val="16"/>
          <w:szCs w:val="16"/>
        </w:rPr>
        <w:t>II</w:t>
      </w:r>
      <w:r w:rsidRPr="008309A8">
        <w:rPr>
          <w:rFonts w:ascii="Arial" w:hAnsi="Arial" w:cs="Arial"/>
          <w:sz w:val="16"/>
          <w:szCs w:val="16"/>
        </w:rPr>
        <w:t xml:space="preserve"> - Dívida Ativa e/ou parcelamento junto ao Município;</w:t>
      </w:r>
    </w:p>
    <w:p w14:paraId="566AF95F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bCs/>
          <w:sz w:val="16"/>
          <w:szCs w:val="16"/>
        </w:rPr>
        <w:t>III</w:t>
      </w:r>
      <w:r w:rsidRPr="008309A8">
        <w:rPr>
          <w:rFonts w:ascii="Arial" w:hAnsi="Arial" w:cs="Arial"/>
          <w:sz w:val="16"/>
          <w:szCs w:val="16"/>
        </w:rPr>
        <w:t xml:space="preserve"> – Seguros diversos;</w:t>
      </w:r>
    </w:p>
    <w:p w14:paraId="60ED8654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bCs/>
          <w:sz w:val="16"/>
          <w:szCs w:val="16"/>
        </w:rPr>
        <w:t>IV</w:t>
      </w:r>
      <w:r w:rsidRPr="008309A8">
        <w:rPr>
          <w:rFonts w:ascii="Arial" w:hAnsi="Arial" w:cs="Arial"/>
          <w:sz w:val="16"/>
          <w:szCs w:val="16"/>
        </w:rPr>
        <w:t xml:space="preserve"> – Multas de trânsito, observado o disposto na Lei Municipal nº. 972/2010;</w:t>
      </w:r>
    </w:p>
    <w:p w14:paraId="13473609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bCs/>
          <w:sz w:val="16"/>
          <w:szCs w:val="16"/>
        </w:rPr>
        <w:t>V</w:t>
      </w:r>
      <w:r w:rsidRPr="008309A8">
        <w:rPr>
          <w:rFonts w:ascii="Arial" w:hAnsi="Arial" w:cs="Arial"/>
          <w:sz w:val="16"/>
          <w:szCs w:val="16"/>
        </w:rPr>
        <w:t xml:space="preserve"> – </w:t>
      </w:r>
      <w:r w:rsidRPr="008309A8">
        <w:rPr>
          <w:rFonts w:ascii="Arial" w:hAnsi="Arial" w:cs="Arial"/>
          <w:bCs/>
          <w:sz w:val="16"/>
          <w:szCs w:val="16"/>
        </w:rPr>
        <w:t>Plano médico hospitalar de que trata a Lei Municipal nº 588/03</w:t>
      </w:r>
      <w:r w:rsidRPr="008309A8">
        <w:rPr>
          <w:rFonts w:ascii="Arial" w:hAnsi="Arial" w:cs="Arial"/>
          <w:sz w:val="16"/>
          <w:szCs w:val="16"/>
        </w:rPr>
        <w:t>;</w:t>
      </w:r>
    </w:p>
    <w:p w14:paraId="2DF0B1DD" w14:textId="77777777" w:rsidR="004049B0" w:rsidRPr="00DC2791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C2791">
        <w:rPr>
          <w:rFonts w:ascii="Arial" w:hAnsi="Arial" w:cs="Arial"/>
          <w:b/>
          <w:sz w:val="16"/>
          <w:szCs w:val="16"/>
        </w:rPr>
        <w:t>VI</w:t>
      </w:r>
      <w:r w:rsidRPr="00DC2791">
        <w:rPr>
          <w:rFonts w:ascii="Arial" w:hAnsi="Arial" w:cs="Arial"/>
          <w:sz w:val="16"/>
          <w:szCs w:val="16"/>
        </w:rPr>
        <w:t xml:space="preserve"> - Despesas com permanentes da festa do peão boiadeiro de Lourdes.</w:t>
      </w:r>
    </w:p>
    <w:p w14:paraId="05E446C7" w14:textId="77777777" w:rsidR="004049B0" w:rsidRPr="00DC2791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C2791">
        <w:rPr>
          <w:rFonts w:ascii="Arial" w:hAnsi="Arial" w:cs="Arial"/>
          <w:b/>
          <w:sz w:val="16"/>
          <w:szCs w:val="16"/>
        </w:rPr>
        <w:t>VII</w:t>
      </w:r>
      <w:r w:rsidRPr="00DC2791">
        <w:rPr>
          <w:rFonts w:ascii="Arial" w:hAnsi="Arial" w:cs="Arial"/>
          <w:sz w:val="16"/>
          <w:szCs w:val="16"/>
        </w:rPr>
        <w:t xml:space="preserve"> – ISSQN – Imposto Serviço de Qualquer Natureza</w:t>
      </w:r>
    </w:p>
    <w:p w14:paraId="217BEB74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2A048C98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2º</w:t>
      </w:r>
      <w:r w:rsidRPr="008309A8">
        <w:rPr>
          <w:rFonts w:ascii="Arial" w:hAnsi="Arial" w:cs="Arial"/>
          <w:sz w:val="16"/>
          <w:szCs w:val="16"/>
        </w:rPr>
        <w:t xml:space="preserve"> - Dos termos do contrato/convênio deverão constar, dente outras julgadas de interesse pelas partes convenentes ou contratantes, cláusulas acerca de:</w:t>
      </w:r>
    </w:p>
    <w:p w14:paraId="0B9279B1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0D531FF2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I</w:t>
      </w:r>
      <w:r w:rsidRPr="008309A8">
        <w:rPr>
          <w:rFonts w:ascii="Arial" w:hAnsi="Arial" w:cs="Arial"/>
          <w:sz w:val="16"/>
          <w:szCs w:val="16"/>
        </w:rPr>
        <w:t xml:space="preserve"> – Objeto da pactuação;</w:t>
      </w:r>
    </w:p>
    <w:p w14:paraId="48FD3392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II</w:t>
      </w:r>
      <w:r w:rsidRPr="008309A8">
        <w:rPr>
          <w:rFonts w:ascii="Arial" w:hAnsi="Arial" w:cs="Arial"/>
          <w:sz w:val="16"/>
          <w:szCs w:val="16"/>
        </w:rPr>
        <w:t xml:space="preserve"> – Obrigações das partes;</w:t>
      </w:r>
    </w:p>
    <w:p w14:paraId="34B04BC5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III</w:t>
      </w:r>
      <w:r w:rsidRPr="008309A8">
        <w:rPr>
          <w:rFonts w:ascii="Arial" w:hAnsi="Arial" w:cs="Arial"/>
          <w:sz w:val="16"/>
          <w:szCs w:val="16"/>
        </w:rPr>
        <w:t xml:space="preserve"> – Necessidade de prévia e expressa autorização do funcionário público e do Agente Político para efetivação do desconto em folha de pagamento dos valores atinentes a cada parcela;</w:t>
      </w:r>
    </w:p>
    <w:p w14:paraId="6A579556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IV</w:t>
      </w:r>
      <w:r w:rsidRPr="008309A8">
        <w:rPr>
          <w:rFonts w:ascii="Arial" w:hAnsi="Arial" w:cs="Arial"/>
          <w:sz w:val="16"/>
          <w:szCs w:val="16"/>
        </w:rPr>
        <w:t xml:space="preserve"> – Limitação de desconto a 30% (trinta por cento) do valor da remuneração mensal do servidor ou das verbas rescisórias;</w:t>
      </w:r>
    </w:p>
    <w:p w14:paraId="3D08FD1A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V</w:t>
      </w:r>
      <w:r w:rsidRPr="008309A8">
        <w:rPr>
          <w:rFonts w:ascii="Arial" w:hAnsi="Arial" w:cs="Arial"/>
          <w:sz w:val="16"/>
          <w:szCs w:val="16"/>
        </w:rPr>
        <w:t xml:space="preserve"> – Isenção do Município de qualquer responsabilidade com relação a eventuais saldos devedores de empréstimos concedidos e não quitados integralmente;</w:t>
      </w:r>
    </w:p>
    <w:p w14:paraId="1CE2A7C3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VI</w:t>
      </w:r>
      <w:r w:rsidRPr="008309A8">
        <w:rPr>
          <w:rFonts w:ascii="Arial" w:hAnsi="Arial" w:cs="Arial"/>
          <w:sz w:val="16"/>
          <w:szCs w:val="16"/>
        </w:rPr>
        <w:t xml:space="preserve"> – Prazo de duração e possíveis prorrogações, cujo prazo máximo não poderá exceder o período de 05 (cinco) anos, salvo autorização legislativa especifica;</w:t>
      </w:r>
    </w:p>
    <w:p w14:paraId="3E4AAB19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VII</w:t>
      </w:r>
      <w:r w:rsidRPr="008309A8">
        <w:rPr>
          <w:rFonts w:ascii="Arial" w:hAnsi="Arial" w:cs="Arial"/>
          <w:sz w:val="16"/>
          <w:szCs w:val="16"/>
        </w:rPr>
        <w:t xml:space="preserve"> – Hipóteses de rescisão;</w:t>
      </w:r>
    </w:p>
    <w:p w14:paraId="5192ADF4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VIII</w:t>
      </w:r>
      <w:r w:rsidRPr="008309A8">
        <w:rPr>
          <w:rFonts w:ascii="Arial" w:hAnsi="Arial" w:cs="Arial"/>
          <w:sz w:val="16"/>
          <w:szCs w:val="16"/>
        </w:rPr>
        <w:t xml:space="preserve"> – Prazo mínimo de 10 dias anteriores ao fechamento da folha de pagamento para que a instituição financeira encaminhe ao Governo do Município de Lourdes a relação nominal dos descontos a serem efetuados no mês referente;</w:t>
      </w:r>
    </w:p>
    <w:p w14:paraId="03285B9C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IX</w:t>
      </w:r>
      <w:r w:rsidRPr="008309A8">
        <w:rPr>
          <w:rFonts w:ascii="Arial" w:hAnsi="Arial" w:cs="Arial"/>
          <w:sz w:val="16"/>
          <w:szCs w:val="16"/>
        </w:rPr>
        <w:t xml:space="preserve"> – Eleição de foro;</w:t>
      </w:r>
    </w:p>
    <w:p w14:paraId="3E4F2DB7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7E99883E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3º</w:t>
      </w:r>
      <w:r w:rsidRPr="008309A8">
        <w:rPr>
          <w:rFonts w:ascii="Arial" w:hAnsi="Arial" w:cs="Arial"/>
          <w:sz w:val="16"/>
          <w:szCs w:val="16"/>
        </w:rPr>
        <w:t xml:space="preserve"> - Para fins da presente lei, entende-se por consignações facultativas as descritas no artigo 1º e seu parágrafo único, sendo que essas consignações facultativas de cada servidor não poderão exceder o valor equivalente a 30% (trinta por cento) da soma de seus vencimentos, incluídos os adicionais fixos e/ou permanentes, já abatidos os valores referentes aos descontos legais e/ou judiciais.</w:t>
      </w:r>
    </w:p>
    <w:p w14:paraId="630C9D4B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75FB404D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4º</w:t>
      </w:r>
      <w:r w:rsidRPr="008309A8">
        <w:rPr>
          <w:rFonts w:ascii="Arial" w:hAnsi="Arial" w:cs="Arial"/>
          <w:sz w:val="16"/>
          <w:szCs w:val="16"/>
        </w:rPr>
        <w:t xml:space="preserve"> - As consignações facultativas relativas a empréstimos e financiamentos somente poderão ser canceladas com a aquiescência da instituição financeira.</w:t>
      </w:r>
    </w:p>
    <w:p w14:paraId="42DEC60E" w14:textId="77777777" w:rsidR="004049B0" w:rsidRPr="008309A8" w:rsidRDefault="004049B0" w:rsidP="004049B0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7760D921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5º</w:t>
      </w:r>
      <w:r w:rsidRPr="008309A8">
        <w:rPr>
          <w:rFonts w:ascii="Arial" w:hAnsi="Arial" w:cs="Arial"/>
          <w:sz w:val="16"/>
          <w:szCs w:val="16"/>
        </w:rPr>
        <w:t xml:space="preserve"> - Em caso de revogação total ou parcial desta lei, ou a instrução de qualquer ato administrativo que suspenda ou impeça o registro de novas consignações referente a empréstimos pessoais, as consignações registradas serão mantidas e repassadas às instituições financeiras até a efetiva liquidação dos referidos empréstimos.</w:t>
      </w:r>
    </w:p>
    <w:p w14:paraId="5976C338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C2C1B7A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6º</w:t>
      </w:r>
      <w:r w:rsidRPr="008309A8">
        <w:rPr>
          <w:rFonts w:ascii="Arial" w:hAnsi="Arial" w:cs="Arial"/>
          <w:sz w:val="16"/>
          <w:szCs w:val="16"/>
        </w:rPr>
        <w:t xml:space="preserve"> - Esta lei entra em vigor na data de sua publicação.</w:t>
      </w:r>
    </w:p>
    <w:p w14:paraId="0326F2E3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840A098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b/>
          <w:sz w:val="16"/>
          <w:szCs w:val="16"/>
        </w:rPr>
        <w:t>Art. 7º</w:t>
      </w:r>
      <w:r w:rsidRPr="008309A8">
        <w:rPr>
          <w:rFonts w:ascii="Arial" w:hAnsi="Arial" w:cs="Arial"/>
          <w:sz w:val="16"/>
          <w:szCs w:val="16"/>
        </w:rPr>
        <w:t xml:space="preserve"> - Revogam-se as disposições em contrário.</w:t>
      </w:r>
    </w:p>
    <w:p w14:paraId="4EFE450F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BAC25FC" w14:textId="77777777" w:rsidR="004049B0" w:rsidRPr="008309A8" w:rsidRDefault="004049B0" w:rsidP="004049B0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sz w:val="16"/>
          <w:szCs w:val="16"/>
        </w:rPr>
        <w:t xml:space="preserve">Município de Lourdes, Paço Municipal Sebastião Marques Nogueira, aos </w:t>
      </w:r>
      <w:proofErr w:type="gramStart"/>
      <w:r w:rsidRPr="008309A8">
        <w:rPr>
          <w:rFonts w:ascii="Arial" w:hAnsi="Arial" w:cs="Arial"/>
          <w:sz w:val="16"/>
          <w:szCs w:val="16"/>
        </w:rPr>
        <w:t>nove  (</w:t>
      </w:r>
      <w:proofErr w:type="gramEnd"/>
      <w:r w:rsidRPr="008309A8">
        <w:rPr>
          <w:rFonts w:ascii="Arial" w:hAnsi="Arial" w:cs="Arial"/>
          <w:sz w:val="16"/>
          <w:szCs w:val="16"/>
        </w:rPr>
        <w:t>09) dias do mês de setembro  (09) de dois mil e quinze (2015).</w:t>
      </w:r>
    </w:p>
    <w:p w14:paraId="6639E1F4" w14:textId="77777777" w:rsidR="004049B0" w:rsidRPr="008309A8" w:rsidRDefault="004049B0" w:rsidP="004049B0">
      <w:pPr>
        <w:spacing w:line="276" w:lineRule="auto"/>
        <w:rPr>
          <w:rFonts w:ascii="Arial" w:hAnsi="Arial" w:cs="Arial"/>
          <w:sz w:val="16"/>
          <w:szCs w:val="16"/>
        </w:rPr>
      </w:pPr>
    </w:p>
    <w:p w14:paraId="2FCAA671" w14:textId="77777777" w:rsidR="004049B0" w:rsidRPr="008309A8" w:rsidRDefault="004049B0" w:rsidP="004049B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sz w:val="16"/>
          <w:szCs w:val="16"/>
        </w:rPr>
        <w:t>Odécio Rodrigues da Silva</w:t>
      </w:r>
    </w:p>
    <w:p w14:paraId="0C60134C" w14:textId="77777777" w:rsidR="004049B0" w:rsidRPr="008309A8" w:rsidRDefault="004049B0" w:rsidP="004049B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sz w:val="16"/>
          <w:szCs w:val="16"/>
        </w:rPr>
        <w:t>Prefeito Municipal</w:t>
      </w:r>
    </w:p>
    <w:p w14:paraId="5CD100B5" w14:textId="77777777" w:rsidR="004049B0" w:rsidRPr="008309A8" w:rsidRDefault="004049B0" w:rsidP="004049B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5914FF23" w14:textId="77777777" w:rsidR="004049B0" w:rsidRPr="008309A8" w:rsidRDefault="004049B0" w:rsidP="004049B0">
      <w:pPr>
        <w:spacing w:line="276" w:lineRule="auto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sz w:val="16"/>
          <w:szCs w:val="16"/>
        </w:rPr>
        <w:t>Publicada por afixação em lugar público e de costume e registrada nesta secretaria na data supra.</w:t>
      </w:r>
    </w:p>
    <w:p w14:paraId="0A0ACCC0" w14:textId="5B5D960C" w:rsidR="004049B0" w:rsidRPr="008309A8" w:rsidRDefault="004049B0" w:rsidP="004049B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8309A8">
        <w:rPr>
          <w:rFonts w:ascii="Arial" w:hAnsi="Arial" w:cs="Arial"/>
          <w:sz w:val="16"/>
          <w:szCs w:val="16"/>
        </w:rPr>
        <w:t xml:space="preserve">Eliete Regina Rezende de </w:t>
      </w:r>
      <w:proofErr w:type="spellStart"/>
      <w:r w:rsidRPr="008309A8">
        <w:rPr>
          <w:rFonts w:ascii="Arial" w:hAnsi="Arial" w:cs="Arial"/>
          <w:sz w:val="16"/>
          <w:szCs w:val="16"/>
        </w:rPr>
        <w:t>Alcantara</w:t>
      </w:r>
      <w:proofErr w:type="spellEnd"/>
    </w:p>
    <w:p w14:paraId="32190F06" w14:textId="33D0F838" w:rsidR="004049B0" w:rsidRPr="000472F6" w:rsidRDefault="004049B0" w:rsidP="004049B0">
      <w:pPr>
        <w:spacing w:line="276" w:lineRule="auto"/>
        <w:jc w:val="center"/>
        <w:rPr>
          <w:rFonts w:ascii="Bookman Old Style" w:hAnsi="Bookman Old Style"/>
          <w:sz w:val="20"/>
        </w:rPr>
      </w:pPr>
      <w:r w:rsidRPr="008309A8">
        <w:rPr>
          <w:rFonts w:ascii="Arial" w:hAnsi="Arial" w:cs="Arial"/>
          <w:sz w:val="16"/>
          <w:szCs w:val="16"/>
        </w:rPr>
        <w:t>Secretária Municipal</w:t>
      </w:r>
    </w:p>
    <w:sectPr w:rsidR="004049B0" w:rsidRPr="000472F6" w:rsidSect="0037284C">
      <w:headerReference w:type="default" r:id="rId8"/>
      <w:footerReference w:type="even" r:id="rId9"/>
      <w:footerReference w:type="default" r:id="rId10"/>
      <w:pgSz w:w="11906" w:h="16838" w:code="9"/>
      <w:pgMar w:top="993" w:right="1080" w:bottom="426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5BE8" w14:textId="77777777" w:rsidR="00FD5170" w:rsidRDefault="00FD5170" w:rsidP="00FB4E2E">
      <w:r>
        <w:separator/>
      </w:r>
    </w:p>
  </w:endnote>
  <w:endnote w:type="continuationSeparator" w:id="0">
    <w:p w14:paraId="640E571E" w14:textId="77777777" w:rsidR="00FD5170" w:rsidRDefault="00FD5170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FD5170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FD5170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A690" w14:textId="77777777" w:rsidR="00FD5170" w:rsidRDefault="00FD5170" w:rsidP="00FB4E2E">
      <w:r>
        <w:separator/>
      </w:r>
    </w:p>
  </w:footnote>
  <w:footnote w:type="continuationSeparator" w:id="0">
    <w:p w14:paraId="4E6F726D" w14:textId="77777777" w:rsidR="00FD5170" w:rsidRDefault="00FD5170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5E26"/>
    <w:rsid w:val="00027BD1"/>
    <w:rsid w:val="000472F6"/>
    <w:rsid w:val="00070225"/>
    <w:rsid w:val="00071EE3"/>
    <w:rsid w:val="00080DFB"/>
    <w:rsid w:val="000B3193"/>
    <w:rsid w:val="000D6959"/>
    <w:rsid w:val="000E7619"/>
    <w:rsid w:val="000F265B"/>
    <w:rsid w:val="001035EE"/>
    <w:rsid w:val="00182D31"/>
    <w:rsid w:val="0019292C"/>
    <w:rsid w:val="001E1064"/>
    <w:rsid w:val="001E59DD"/>
    <w:rsid w:val="00221D47"/>
    <w:rsid w:val="00226891"/>
    <w:rsid w:val="0022747D"/>
    <w:rsid w:val="002518E4"/>
    <w:rsid w:val="002E0D4D"/>
    <w:rsid w:val="00301507"/>
    <w:rsid w:val="00305887"/>
    <w:rsid w:val="0031261D"/>
    <w:rsid w:val="0032685A"/>
    <w:rsid w:val="0033591A"/>
    <w:rsid w:val="0037284C"/>
    <w:rsid w:val="00373FD4"/>
    <w:rsid w:val="00384E85"/>
    <w:rsid w:val="003A2911"/>
    <w:rsid w:val="003F47F7"/>
    <w:rsid w:val="004049B0"/>
    <w:rsid w:val="00412734"/>
    <w:rsid w:val="0041666C"/>
    <w:rsid w:val="00447E3E"/>
    <w:rsid w:val="004874B1"/>
    <w:rsid w:val="004A1EF6"/>
    <w:rsid w:val="004C0151"/>
    <w:rsid w:val="004C5B45"/>
    <w:rsid w:val="004D1584"/>
    <w:rsid w:val="004E5DB5"/>
    <w:rsid w:val="005053A0"/>
    <w:rsid w:val="005324E5"/>
    <w:rsid w:val="005327AC"/>
    <w:rsid w:val="005403FD"/>
    <w:rsid w:val="005533F5"/>
    <w:rsid w:val="005570DC"/>
    <w:rsid w:val="00590545"/>
    <w:rsid w:val="005B1F52"/>
    <w:rsid w:val="005E04B7"/>
    <w:rsid w:val="00605C7F"/>
    <w:rsid w:val="006310F0"/>
    <w:rsid w:val="006374C5"/>
    <w:rsid w:val="00691B6C"/>
    <w:rsid w:val="0069468A"/>
    <w:rsid w:val="006B4D9D"/>
    <w:rsid w:val="006D6533"/>
    <w:rsid w:val="006F7558"/>
    <w:rsid w:val="00711942"/>
    <w:rsid w:val="00720A66"/>
    <w:rsid w:val="00721478"/>
    <w:rsid w:val="00750352"/>
    <w:rsid w:val="00756A1F"/>
    <w:rsid w:val="0077637B"/>
    <w:rsid w:val="007C2C2D"/>
    <w:rsid w:val="007E0D17"/>
    <w:rsid w:val="00833B19"/>
    <w:rsid w:val="0083505B"/>
    <w:rsid w:val="00843512"/>
    <w:rsid w:val="00877B2B"/>
    <w:rsid w:val="008F7002"/>
    <w:rsid w:val="00910759"/>
    <w:rsid w:val="00912190"/>
    <w:rsid w:val="0094465E"/>
    <w:rsid w:val="0097137C"/>
    <w:rsid w:val="00993A5E"/>
    <w:rsid w:val="009A55AA"/>
    <w:rsid w:val="009C19F2"/>
    <w:rsid w:val="009D32E4"/>
    <w:rsid w:val="009E08DF"/>
    <w:rsid w:val="009F74AB"/>
    <w:rsid w:val="00A034BE"/>
    <w:rsid w:val="00A465F8"/>
    <w:rsid w:val="00A46FEF"/>
    <w:rsid w:val="00A471DF"/>
    <w:rsid w:val="00A75744"/>
    <w:rsid w:val="00A825E6"/>
    <w:rsid w:val="00A85F8C"/>
    <w:rsid w:val="00AA33CF"/>
    <w:rsid w:val="00B13D4E"/>
    <w:rsid w:val="00B51030"/>
    <w:rsid w:val="00B570D9"/>
    <w:rsid w:val="00B72E35"/>
    <w:rsid w:val="00B909BF"/>
    <w:rsid w:val="00B934F1"/>
    <w:rsid w:val="00BB7528"/>
    <w:rsid w:val="00C1111D"/>
    <w:rsid w:val="00C34876"/>
    <w:rsid w:val="00C45D8E"/>
    <w:rsid w:val="00C5399D"/>
    <w:rsid w:val="00C75E86"/>
    <w:rsid w:val="00CA78B2"/>
    <w:rsid w:val="00CB6BA9"/>
    <w:rsid w:val="00CD2C48"/>
    <w:rsid w:val="00CD6EB4"/>
    <w:rsid w:val="00CE6E7F"/>
    <w:rsid w:val="00D02E8C"/>
    <w:rsid w:val="00D2128D"/>
    <w:rsid w:val="00D2434B"/>
    <w:rsid w:val="00D536C7"/>
    <w:rsid w:val="00D75702"/>
    <w:rsid w:val="00D767B4"/>
    <w:rsid w:val="00D81913"/>
    <w:rsid w:val="00DB659A"/>
    <w:rsid w:val="00DC6917"/>
    <w:rsid w:val="00DD1859"/>
    <w:rsid w:val="00DE0756"/>
    <w:rsid w:val="00DF13D2"/>
    <w:rsid w:val="00E06B89"/>
    <w:rsid w:val="00E2455A"/>
    <w:rsid w:val="00E57D79"/>
    <w:rsid w:val="00E60B4E"/>
    <w:rsid w:val="00E92E15"/>
    <w:rsid w:val="00EE5056"/>
    <w:rsid w:val="00F35F76"/>
    <w:rsid w:val="00F4398E"/>
    <w:rsid w:val="00FB4E2E"/>
    <w:rsid w:val="00FD5170"/>
    <w:rsid w:val="00FE422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F11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character" w:customStyle="1" w:styleId="vtex-store-components-3-x-productbrand">
    <w:name w:val="vtex-store-components-3-x-productbrand"/>
    <w:rsid w:val="00B570D9"/>
  </w:style>
  <w:style w:type="character" w:customStyle="1" w:styleId="Ttulo4Char">
    <w:name w:val="Título 4 Char"/>
    <w:basedOn w:val="Fontepargpadro"/>
    <w:link w:val="Ttulo4"/>
    <w:semiHidden/>
    <w:rsid w:val="00FF1159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4</cp:revision>
  <cp:lastPrinted>2022-06-28T18:09:00Z</cp:lastPrinted>
  <dcterms:created xsi:type="dcterms:W3CDTF">2022-07-13T19:08:00Z</dcterms:created>
  <dcterms:modified xsi:type="dcterms:W3CDTF">2022-07-18T16:05:00Z</dcterms:modified>
</cp:coreProperties>
</file>