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E1654" w:rsidRPr="00FA680B" w:rsidRDefault="00AE1654" w:rsidP="00AE1654">
      <w:pPr>
        <w:spacing w:line="276" w:lineRule="auto"/>
        <w:jc w:val="center"/>
        <w:rPr>
          <w:rFonts w:ascii="Bookman Old Style" w:hAnsi="Bookman Old Style"/>
          <w:b/>
          <w:sz w:val="20"/>
        </w:rPr>
      </w:pPr>
      <w:r w:rsidRPr="00FA680B">
        <w:rPr>
          <w:rFonts w:ascii="Bookman Old Style" w:hAnsi="Bookman Old Style"/>
          <w:b/>
          <w:sz w:val="20"/>
        </w:rPr>
        <w:t xml:space="preserve">PROMETO DE LEI, </w:t>
      </w:r>
      <w:proofErr w:type="gramStart"/>
      <w:r w:rsidRPr="00FA680B">
        <w:rPr>
          <w:rFonts w:ascii="Bookman Old Style" w:hAnsi="Bookman Old Style"/>
          <w:b/>
          <w:sz w:val="20"/>
        </w:rPr>
        <w:t xml:space="preserve">Nº </w:t>
      </w:r>
      <w:r>
        <w:rPr>
          <w:rFonts w:ascii="Bookman Old Style" w:hAnsi="Bookman Old Style"/>
          <w:b/>
          <w:sz w:val="20"/>
        </w:rPr>
        <w:t xml:space="preserve"> 11</w:t>
      </w:r>
      <w:proofErr w:type="gramEnd"/>
      <w:r>
        <w:rPr>
          <w:rFonts w:ascii="Bookman Old Style" w:hAnsi="Bookman Old Style"/>
          <w:b/>
          <w:sz w:val="20"/>
        </w:rPr>
        <w:t xml:space="preserve"> </w:t>
      </w:r>
      <w:r w:rsidRPr="00FA680B">
        <w:rPr>
          <w:rFonts w:ascii="Bookman Old Style" w:hAnsi="Bookman Old Style"/>
          <w:b/>
          <w:sz w:val="20"/>
        </w:rPr>
        <w:t xml:space="preserve"> DE 30 DE MARÇO DE 2023</w:t>
      </w:r>
    </w:p>
    <w:p w:rsidR="00AE1654" w:rsidRPr="00AE1654" w:rsidRDefault="00AE1654" w:rsidP="00AE1654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>“AUTORIZA O MUNICÍPIO DE LOURDES A INTEGRAR O CIENSP – CONSORCIO INTERMUNICIPAL DO EXTREMO NOROESTE DE SÃO PAULO E FIRMAR CONVENIO NA FORMA ESTATUTÁRIA ENTRE OS MUNICÍPIOS QUE O INTEGRAM E DÁ OUTRAS PROVIDENCIAS</w:t>
      </w:r>
      <w:r w:rsidRPr="00AE1654">
        <w:rPr>
          <w:rFonts w:ascii="Bookman Old Style" w:hAnsi="Bookman Old Style"/>
          <w:sz w:val="22"/>
          <w:szCs w:val="22"/>
        </w:rPr>
        <w:t>.</w:t>
      </w:r>
    </w:p>
    <w:p w:rsidR="00AE1654" w:rsidRPr="00AE1654" w:rsidRDefault="00AE1654" w:rsidP="00AE1654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2"/>
          <w:szCs w:val="22"/>
        </w:rPr>
      </w:pPr>
      <w:r w:rsidRPr="00AE1654">
        <w:rPr>
          <w:rFonts w:ascii="Bookman Old Style" w:hAnsi="Bookman Old Style" w:cs="Courier New"/>
          <w:b/>
          <w:sz w:val="22"/>
          <w:szCs w:val="22"/>
        </w:rPr>
        <w:t>Odécio Rodrigues da silva</w:t>
      </w:r>
      <w:r w:rsidRPr="00AE1654">
        <w:rPr>
          <w:rFonts w:ascii="Bookman Old Style" w:hAnsi="Bookman Old Style" w:cs="Courier New"/>
          <w:sz w:val="22"/>
          <w:szCs w:val="22"/>
        </w:rPr>
        <w:t>, Prefeito do Município de Lourdes, Comarca de Buritama, Estado de São Paulo.</w:t>
      </w:r>
    </w:p>
    <w:p w:rsidR="00AE1654" w:rsidRPr="00AE1654" w:rsidRDefault="00AE1654" w:rsidP="00AE1654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AE1654">
        <w:rPr>
          <w:rFonts w:ascii="Bookman Old Style" w:hAnsi="Bookman Old Style" w:cs="Courier New"/>
          <w:sz w:val="22"/>
          <w:szCs w:val="22"/>
        </w:rPr>
        <w:t>Faz saber que a Câmara Municipal de Lourdes aprova e ele sanciona e promulga a seguinte lei</w:t>
      </w:r>
    </w:p>
    <w:p w:rsidR="00AE1654" w:rsidRPr="00AE1654" w:rsidRDefault="00AE1654" w:rsidP="00AE1654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>Art. 1º</w:t>
      </w:r>
      <w:r w:rsidRPr="00AE1654">
        <w:rPr>
          <w:rFonts w:ascii="Bookman Old Style" w:hAnsi="Bookman Old Style"/>
          <w:sz w:val="22"/>
          <w:szCs w:val="22"/>
        </w:rPr>
        <w:t xml:space="preserve"> - Fica o Poder Executivo Municipal autorizado a formalizar a integração do Município no Consórcio Intermunicipal do Extremo Noroeste de São Paulo – CIESNP inscrito no CNPJ/MF. Nº 07.309.266/0001-60, com sede no município de Andradina (SP), constituído sob a forma de Associação Civil, com formalidade jurídica de direito privado, sem fins lucrativos, com duração com prazo indeterminado.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>Parágrafo Único</w:t>
      </w:r>
      <w:r w:rsidRPr="00AE1654">
        <w:rPr>
          <w:rFonts w:ascii="Bookman Old Style" w:hAnsi="Bookman Old Style"/>
          <w:sz w:val="22"/>
          <w:szCs w:val="22"/>
        </w:rPr>
        <w:t>: São finalidades gerais do Consorcio Intermunicipal: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I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representar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o conjunto dos entes que o integram, em matérias de interesses comuns, perante quaisquer outras entidades de direito público e privado, nacionais e internacionais, mediante decisão da Assembleia Geral;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II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implementar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iniciativas de cooperação entre o conjunto de entes para atender ás suas demandas e prioridades, no plano regional, para a promoção do desenvolvimento regional.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III - promover formas articuladas de planejamento ou desenvolvimento regional, criando mecanismo conjuntos para consultas, estudos, execução, fiscalização e controle de atividades que interfiram, na área compreendida no território dos municípios consorciados, entre outras.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IV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planejar, adotar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e executar, sempre que cabível, em cooperação técnica e financeira com os Governos da União e do Estado, projetos, obras e outras ações destinadas a promover, melhor e controlar prioritariamente, as ações relativas às suas finalidades especificas;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V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definir e monitorar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uma agenda regional voltada ás diretrizes e prioridades para a região;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VI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fortalecer e institucionalizar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as relações entre o poder público e as organizações da sociedade civil, articulando parcerias convênios, contratos e outros instrumentos congêneres ou similares, facilitando o financiamento e gestão associada ou compartilhada dos serviços públicos.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VII – estabelecer comunicação permanentes e eficiente com secretarias estaduais e ministérios;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VIII – promover a gestão de recursos financeiros oriundos de convênio e projetos de cooperação bilateral e multilateral;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lastRenderedPageBreak/>
        <w:t xml:space="preserve">IX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manter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atividades permanentes de captação de recursos para financiamento de projetos prioritários estabelecidos pelo planejamento.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X – </w:t>
      </w:r>
      <w:proofErr w:type="gramStart"/>
      <w:r w:rsidRPr="00AE1654">
        <w:rPr>
          <w:rFonts w:ascii="Bookman Old Style" w:hAnsi="Bookman Old Style"/>
          <w:sz w:val="22"/>
          <w:szCs w:val="22"/>
        </w:rPr>
        <w:t>arregimentar, sistematizar</w:t>
      </w:r>
      <w:proofErr w:type="gramEnd"/>
      <w:r w:rsidRPr="00AE1654">
        <w:rPr>
          <w:rFonts w:ascii="Bookman Old Style" w:hAnsi="Bookman Old Style"/>
          <w:sz w:val="22"/>
          <w:szCs w:val="22"/>
        </w:rPr>
        <w:t xml:space="preserve"> e disponibilizar informações socioeconômicos;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XI – acompanhar, monitorar e avaliar os programas, projetos e ações, no sentido de garantir a efetiva qualidade do serviço público; 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>XII – exercer competências pertencentes aos entres consorciados, nos termos das autorizações e delegações conferidas pela Assembleia Geral;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XIII – realizar licitações para contratação de bens ou serviços em nome dos municípios consorciados nos termos do parágrafo 1º. O art. 112 da Lei nº 8.666/39 e do art. 19 do Decreto nº 6.067/2007.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 xml:space="preserve">Art. 2º - </w:t>
      </w:r>
      <w:r w:rsidRPr="00AE1654">
        <w:rPr>
          <w:rFonts w:ascii="Bookman Old Style" w:hAnsi="Bookman Old Style"/>
          <w:sz w:val="22"/>
          <w:szCs w:val="22"/>
        </w:rPr>
        <w:t>Após a contratação dos serviços o Poder Executivo deverá encaminhar ao Poder Legislativo cópia do contrato e/ou termo firmado com o referido Consócio, para conhecimento.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>Art. 3°.</w:t>
      </w:r>
      <w:r w:rsidRPr="00AE1654">
        <w:rPr>
          <w:rFonts w:ascii="Bookman Old Style" w:hAnsi="Bookman Old Style"/>
          <w:sz w:val="22"/>
          <w:szCs w:val="22"/>
        </w:rPr>
        <w:t xml:space="preserve"> – Esta Lei entrará em vigor na data de sua publicação, revogando-se de todas as disposições em contrário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 w:cs="Calibri"/>
          <w:sz w:val="22"/>
          <w:szCs w:val="22"/>
        </w:rPr>
        <w:t>Lourdes, 30 de março de 2.023</w:t>
      </w: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5591A6E" wp14:editId="7657DB0E">
            <wp:simplePos x="0" y="0"/>
            <wp:positionH relativeFrom="column">
              <wp:posOffset>2781300</wp:posOffset>
            </wp:positionH>
            <wp:positionV relativeFrom="paragraph">
              <wp:posOffset>151765</wp:posOffset>
            </wp:positionV>
            <wp:extent cx="1239453" cy="621015"/>
            <wp:effectExtent l="0" t="0" r="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 w:cs="Calibri"/>
          <w:sz w:val="22"/>
          <w:szCs w:val="22"/>
        </w:rPr>
        <w:t>Odécio Rodrigues da Silva</w:t>
      </w: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 w:cs="Calibri"/>
          <w:sz w:val="22"/>
          <w:szCs w:val="22"/>
        </w:rPr>
        <w:t>Prefeito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AE1654">
        <w:rPr>
          <w:rFonts w:ascii="Bookman Old Style" w:hAnsi="Bookman Old Style"/>
          <w:b/>
          <w:sz w:val="22"/>
          <w:szCs w:val="22"/>
        </w:rPr>
        <w:t>Justificativa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Senhor Presidente, 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>Senhores Edis,</w:t>
      </w: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 xml:space="preserve">Justifica-se o referido Projeto de Lei que possibilitará que o Consórcio adote regras de funcionamento que lhe possibilitarão desenvolver suas atividades com maior efetividade, o que contribuirá, cada vez mais, para o aprimoramento das ações municipais relacionadas à gestão pública municipal, usando a tecnologia da informação, e para a otimização dos recursos financeiros. Por fim, nunca é demais lembrar que compete ao estado democrático de direito atender, direta ou indiretamente, as necessidades sociais por meio da definição e execução de políticas públicas, em consonância com as normas objetivas, de natureza princípio lógica e programáticas consignadas na Lei Maior. Assim, tais normas devem ser atualizadas para se adequar às dinâmicas e inovações sociais. </w:t>
      </w:r>
    </w:p>
    <w:p w:rsidR="00AE1654" w:rsidRPr="00AE1654" w:rsidRDefault="00AE1654" w:rsidP="00AE165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E1654">
        <w:rPr>
          <w:rFonts w:ascii="Bookman Old Style" w:hAnsi="Bookman Old Style"/>
          <w:sz w:val="22"/>
          <w:szCs w:val="22"/>
        </w:rPr>
        <w:t>Diante do acima exposto, solicito a aprovação do presente Projeto de Lei, tendo em vista a importância da matéria, dado o seu relevante interesse municipal e a necessidade de se concluir o mais breve possível essa etapa, a fim de possibilitar a regularização dos procedimentos do Consórcio Intermunicipal do Extremo Noroeste de São Paulo - CIENSP, que está em plena atividade.</w:t>
      </w:r>
    </w:p>
    <w:p w:rsidR="00AE1654" w:rsidRPr="00AE1654" w:rsidRDefault="00AE1654" w:rsidP="00AE1654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 w:cs="Calibri"/>
          <w:sz w:val="22"/>
          <w:szCs w:val="22"/>
        </w:rPr>
        <w:t>Lourdes, 30 de março de 2.023</w:t>
      </w: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37B93E9" wp14:editId="56E613CE">
            <wp:simplePos x="0" y="0"/>
            <wp:positionH relativeFrom="column">
              <wp:posOffset>2781300</wp:posOffset>
            </wp:positionH>
            <wp:positionV relativeFrom="paragraph">
              <wp:posOffset>151765</wp:posOffset>
            </wp:positionV>
            <wp:extent cx="1239453" cy="62101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</w:p>
    <w:p w:rsidR="00AE1654" w:rsidRPr="00AE1654" w:rsidRDefault="00AE1654" w:rsidP="00AE1654">
      <w:pPr>
        <w:spacing w:line="276" w:lineRule="auto"/>
        <w:jc w:val="center"/>
        <w:rPr>
          <w:rFonts w:ascii="Bookman Old Style" w:hAnsi="Bookman Old Style" w:cs="Calibri"/>
          <w:sz w:val="22"/>
          <w:szCs w:val="22"/>
        </w:rPr>
      </w:pPr>
      <w:r w:rsidRPr="00AE1654">
        <w:rPr>
          <w:rFonts w:ascii="Bookman Old Style" w:hAnsi="Bookman Old Style" w:cs="Calibri"/>
          <w:sz w:val="22"/>
          <w:szCs w:val="22"/>
        </w:rPr>
        <w:t>Odécio Rodrigues da Silva</w:t>
      </w:r>
    </w:p>
    <w:p w:rsidR="00AE1654" w:rsidRPr="00FA680B" w:rsidRDefault="00AE1654" w:rsidP="00AE1654">
      <w:pPr>
        <w:spacing w:line="276" w:lineRule="auto"/>
        <w:jc w:val="center"/>
        <w:rPr>
          <w:rFonts w:ascii="Bookman Old Style" w:hAnsi="Bookman Old Style" w:cs="Calibri"/>
          <w:sz w:val="20"/>
        </w:rPr>
      </w:pPr>
      <w:r w:rsidRPr="00FA680B">
        <w:rPr>
          <w:rFonts w:ascii="Bookman Old Style" w:hAnsi="Bookman Old Style" w:cs="Calibri"/>
          <w:sz w:val="20"/>
        </w:rPr>
        <w:t>Prefeito</w:t>
      </w:r>
    </w:p>
    <w:p w:rsidR="00AE1654" w:rsidRPr="00FA680B" w:rsidRDefault="00AE1654" w:rsidP="00AE1654">
      <w:pPr>
        <w:spacing w:line="276" w:lineRule="auto"/>
        <w:jc w:val="both"/>
        <w:rPr>
          <w:rFonts w:ascii="Bookman Old Style" w:hAnsi="Bookman Old Style"/>
          <w:sz w:val="20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7FF" w:rsidRDefault="000A67FF">
      <w:r>
        <w:separator/>
      </w:r>
    </w:p>
  </w:endnote>
  <w:endnote w:type="continuationSeparator" w:id="0">
    <w:p w:rsidR="000A67FF" w:rsidRDefault="000A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7FF" w:rsidRDefault="000A67FF">
      <w:r>
        <w:separator/>
      </w:r>
    </w:p>
  </w:footnote>
  <w:footnote w:type="continuationSeparator" w:id="0">
    <w:p w:rsidR="000A67FF" w:rsidRDefault="000A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A67FF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4177379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A67FF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1654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813D-C298-4090-8FC5-74E1DA7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4817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2023-03-31T16:17:00Z</dcterms:created>
  <dcterms:modified xsi:type="dcterms:W3CDTF">2023-03-31T16:17:00Z</dcterms:modified>
</cp:coreProperties>
</file>