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FB" w:rsidRPr="007761EA" w:rsidRDefault="00E407FB" w:rsidP="00E407FB">
      <w:pPr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jc w:val="center"/>
        <w:rPr>
          <w:rFonts w:ascii="Bookman Old Style" w:hAnsi="Bookman Old Style"/>
          <w:b/>
          <w:sz w:val="20"/>
        </w:rPr>
      </w:pPr>
      <w:r w:rsidRPr="007761EA">
        <w:rPr>
          <w:rFonts w:ascii="Bookman Old Style" w:hAnsi="Bookman Old Style"/>
          <w:b/>
          <w:sz w:val="20"/>
        </w:rPr>
        <w:t xml:space="preserve">PROJETO DE LEI </w:t>
      </w:r>
      <w:proofErr w:type="gramStart"/>
      <w:r w:rsidRPr="007761EA">
        <w:rPr>
          <w:rFonts w:ascii="Bookman Old Style" w:hAnsi="Bookman Old Style"/>
          <w:b/>
          <w:sz w:val="20"/>
        </w:rPr>
        <w:t xml:space="preserve">Nº  </w:t>
      </w:r>
      <w:r w:rsidR="00E23473">
        <w:rPr>
          <w:rFonts w:ascii="Bookman Old Style" w:hAnsi="Bookman Old Style"/>
          <w:b/>
          <w:sz w:val="20"/>
        </w:rPr>
        <w:t>31</w:t>
      </w:r>
      <w:proofErr w:type="gramEnd"/>
      <w:r w:rsidRPr="007761EA">
        <w:rPr>
          <w:rFonts w:ascii="Bookman Old Style" w:hAnsi="Bookman Old Style"/>
          <w:b/>
          <w:sz w:val="20"/>
        </w:rPr>
        <w:t xml:space="preserve">   DE </w:t>
      </w:r>
      <w:r w:rsidR="0015115E">
        <w:rPr>
          <w:rFonts w:ascii="Bookman Old Style" w:hAnsi="Bookman Old Style"/>
          <w:b/>
          <w:sz w:val="20"/>
        </w:rPr>
        <w:t>29</w:t>
      </w:r>
      <w:r w:rsidRPr="007761EA">
        <w:rPr>
          <w:rFonts w:ascii="Bookman Old Style" w:hAnsi="Bookman Old Style"/>
          <w:b/>
          <w:sz w:val="20"/>
        </w:rPr>
        <w:t xml:space="preserve"> DE AGOSTO DE 2.023</w:t>
      </w:r>
    </w:p>
    <w:p w:rsidR="00E407FB" w:rsidRPr="007761EA" w:rsidRDefault="00E407FB" w:rsidP="00E407FB">
      <w:pPr>
        <w:spacing w:line="276" w:lineRule="auto"/>
        <w:ind w:firstLine="705"/>
        <w:jc w:val="both"/>
        <w:rPr>
          <w:rFonts w:ascii="Bookman Old Style" w:hAnsi="Bookman Old Style" w:cs="Arial"/>
          <w:b/>
          <w:sz w:val="20"/>
        </w:rPr>
      </w:pPr>
    </w:p>
    <w:p w:rsidR="00E407FB" w:rsidRPr="007761EA" w:rsidRDefault="00E407FB" w:rsidP="00E407FB">
      <w:pPr>
        <w:spacing w:line="276" w:lineRule="auto"/>
        <w:ind w:firstLine="705"/>
        <w:jc w:val="both"/>
        <w:rPr>
          <w:rFonts w:ascii="Bookman Old Style" w:hAnsi="Bookman Old Style" w:cs="Arial"/>
          <w:b/>
          <w:sz w:val="20"/>
        </w:rPr>
      </w:pP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7761EA">
        <w:rPr>
          <w:rFonts w:ascii="Bookman Old Style" w:hAnsi="Bookman Old Style" w:cs="Arial"/>
          <w:b/>
          <w:sz w:val="20"/>
        </w:rPr>
        <w:t xml:space="preserve">AUTORIZA A PERMISSÃO DE USO, DE PRÓPRIO MUNICIPAL, A TITULO PRECÁRIO, </w:t>
      </w:r>
      <w:r w:rsidR="002F2111">
        <w:rPr>
          <w:rFonts w:ascii="Bookman Old Style" w:hAnsi="Bookman Old Style" w:cs="Arial"/>
          <w:b/>
          <w:sz w:val="20"/>
        </w:rPr>
        <w:t>AO HOSPITAL DO AMOR DE BARRETOS.</w:t>
      </w:r>
    </w:p>
    <w:p w:rsidR="00E407FB" w:rsidRPr="007761EA" w:rsidRDefault="00E407FB" w:rsidP="00E407FB">
      <w:pPr>
        <w:spacing w:line="276" w:lineRule="auto"/>
        <w:ind w:left="-142" w:firstLine="142"/>
        <w:jc w:val="both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sz w:val="20"/>
        </w:rPr>
      </w:pPr>
      <w:r w:rsidRPr="007761EA">
        <w:rPr>
          <w:rFonts w:ascii="Bookman Old Style" w:hAnsi="Bookman Old Style" w:cs="Courier New"/>
          <w:sz w:val="20"/>
        </w:rPr>
        <w:t>Odécio Rodrigues da Silva, Prefeito do Município de Lourdes, Comarca de Buritama, Estado de São Paulo.</w:t>
      </w:r>
    </w:p>
    <w:p w:rsidR="00E407FB" w:rsidRPr="007761EA" w:rsidRDefault="00E407FB" w:rsidP="00E407FB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sz w:val="20"/>
        </w:rPr>
      </w:pPr>
    </w:p>
    <w:p w:rsidR="00E407FB" w:rsidRPr="007761EA" w:rsidRDefault="00E407FB" w:rsidP="00E407FB">
      <w:pPr>
        <w:tabs>
          <w:tab w:val="left" w:pos="0"/>
        </w:tabs>
        <w:spacing w:line="360" w:lineRule="auto"/>
        <w:jc w:val="both"/>
        <w:rPr>
          <w:rFonts w:ascii="Bookman Old Style" w:hAnsi="Bookman Old Style" w:cs="Courier New"/>
          <w:b/>
          <w:sz w:val="20"/>
        </w:rPr>
      </w:pPr>
      <w:r w:rsidRPr="007761EA">
        <w:rPr>
          <w:rFonts w:ascii="Bookman Old Style" w:hAnsi="Bookman Old Style" w:cs="Courier New"/>
          <w:sz w:val="20"/>
        </w:rPr>
        <w:t>Faz saber que a Câmara Municipal de Lourdes aprova e ele sanciona e promulga a seguinte lei:</w:t>
      </w: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b/>
          <w:sz w:val="20"/>
        </w:rPr>
        <w:t xml:space="preserve">Art. 1º </w:t>
      </w:r>
      <w:r w:rsidRPr="007761EA">
        <w:rPr>
          <w:rFonts w:ascii="Bookman Old Style" w:hAnsi="Bookman Old Style" w:cs="Arial"/>
          <w:sz w:val="20"/>
        </w:rPr>
        <w:t>- Fica o Executivo Municipal autorizado a permitir, a título precário, o uso das dependências do Recinto de Exposições Segisfredo Pinto Cunha sito a Rua José Luiz de Oliveira esquina com a Rua Atanásio Monteiro, deste Município de Lourdes,</w:t>
      </w:r>
      <w:r w:rsidR="00F40369" w:rsidRPr="007761EA">
        <w:rPr>
          <w:rFonts w:ascii="Bookman Old Style" w:hAnsi="Bookman Old Style" w:cs="Arial"/>
          <w:sz w:val="20"/>
        </w:rPr>
        <w:t xml:space="preserve"> ao Hospital do Amor de Barretos,</w:t>
      </w:r>
      <w:r w:rsidRPr="007761EA">
        <w:rPr>
          <w:rFonts w:ascii="Bookman Old Style" w:hAnsi="Bookman Old Style" w:cs="Arial"/>
          <w:sz w:val="20"/>
        </w:rPr>
        <w:t xml:space="preserve"> localizad</w:t>
      </w:r>
      <w:r w:rsidR="00F40369" w:rsidRPr="007761EA">
        <w:rPr>
          <w:rFonts w:ascii="Bookman Old Style" w:hAnsi="Bookman Old Style" w:cs="Arial"/>
          <w:sz w:val="20"/>
        </w:rPr>
        <w:t xml:space="preserve">o na Rua </w:t>
      </w:r>
      <w:r w:rsidR="00F40369" w:rsidRPr="007761EA">
        <w:rPr>
          <w:rFonts w:ascii="Bookman Old Style" w:hAnsi="Bookman Old Style" w:cs="Arial"/>
          <w:sz w:val="20"/>
          <w:shd w:val="clear" w:color="auto" w:fill="FFFFFF"/>
        </w:rPr>
        <w:t>R. Antenor Duarte Villela, 1331,</w:t>
      </w:r>
      <w:r w:rsidRPr="007761EA">
        <w:rPr>
          <w:rFonts w:ascii="Bookman Old Style" w:hAnsi="Bookman Old Style" w:cs="Arial"/>
          <w:sz w:val="20"/>
        </w:rPr>
        <w:t xml:space="preserve"> Cidade de </w:t>
      </w:r>
      <w:r w:rsidR="00F40369" w:rsidRPr="007761EA">
        <w:rPr>
          <w:rFonts w:ascii="Bookman Old Style" w:hAnsi="Bookman Old Style" w:cs="Arial"/>
          <w:sz w:val="20"/>
        </w:rPr>
        <w:t>Barretos</w:t>
      </w:r>
      <w:r w:rsidRPr="007761EA">
        <w:rPr>
          <w:rFonts w:ascii="Bookman Old Style" w:hAnsi="Bookman Old Style" w:cs="Arial"/>
          <w:sz w:val="20"/>
        </w:rPr>
        <w:t>, inscrit</w:t>
      </w:r>
      <w:r w:rsidR="00F40369" w:rsidRPr="007761EA">
        <w:rPr>
          <w:rFonts w:ascii="Bookman Old Style" w:hAnsi="Bookman Old Style" w:cs="Arial"/>
          <w:sz w:val="20"/>
        </w:rPr>
        <w:t>o</w:t>
      </w:r>
      <w:r w:rsidRPr="007761EA">
        <w:rPr>
          <w:rFonts w:ascii="Bookman Old Style" w:hAnsi="Bookman Old Style" w:cs="Arial"/>
          <w:sz w:val="20"/>
        </w:rPr>
        <w:t xml:space="preserve"> no CNPJ Nº </w:t>
      </w:r>
      <w:r w:rsidR="00F40369" w:rsidRPr="007761EA">
        <w:rPr>
          <w:rFonts w:ascii="Bookman Old Style" w:hAnsi="Bookman Old Style" w:cs="Arial"/>
          <w:sz w:val="20"/>
          <w:shd w:val="clear" w:color="auto" w:fill="FFFFFF"/>
        </w:rPr>
        <w:t>49.150.352/0002-01</w:t>
      </w:r>
      <w:r w:rsidRPr="007761EA">
        <w:rPr>
          <w:rStyle w:val="Forte"/>
          <w:rFonts w:ascii="Bookman Old Style" w:hAnsi="Bookman Old Style" w:cs="Helvetica"/>
          <w:b w:val="0"/>
          <w:sz w:val="20"/>
          <w:bdr w:val="none" w:sz="0" w:space="0" w:color="auto" w:frame="1"/>
          <w:shd w:val="clear" w:color="auto" w:fill="FFFFFF"/>
        </w:rPr>
        <w:t>,</w:t>
      </w:r>
      <w:r w:rsidRPr="007761EA">
        <w:rPr>
          <w:rFonts w:ascii="Bookman Old Style" w:hAnsi="Bookman Old Style" w:cs="Arial"/>
          <w:sz w:val="20"/>
        </w:rPr>
        <w:t xml:space="preserve"> para realização </w:t>
      </w:r>
      <w:r w:rsidR="00F40369" w:rsidRPr="007761EA">
        <w:rPr>
          <w:rFonts w:ascii="Bookman Old Style" w:hAnsi="Bookman Old Style" w:cs="Arial"/>
          <w:sz w:val="20"/>
        </w:rPr>
        <w:t>do 16º Leilão de Gado</w:t>
      </w:r>
      <w:r w:rsidRPr="007761EA">
        <w:rPr>
          <w:rFonts w:ascii="Bookman Old Style" w:hAnsi="Bookman Old Style" w:cs="Arial"/>
          <w:b/>
          <w:sz w:val="20"/>
        </w:rPr>
        <w:t xml:space="preserve">, </w:t>
      </w:r>
      <w:r w:rsidRPr="007761EA">
        <w:rPr>
          <w:rFonts w:ascii="Bookman Old Style" w:hAnsi="Bookman Old Style" w:cs="Arial"/>
          <w:sz w:val="20"/>
        </w:rPr>
        <w:t>que acontecerá dia  1</w:t>
      </w:r>
      <w:r w:rsidR="00F40369" w:rsidRPr="007761EA">
        <w:rPr>
          <w:rFonts w:ascii="Bookman Old Style" w:hAnsi="Bookman Old Style" w:cs="Arial"/>
          <w:sz w:val="20"/>
        </w:rPr>
        <w:t>0</w:t>
      </w:r>
      <w:r w:rsidRPr="007761EA">
        <w:rPr>
          <w:rFonts w:ascii="Bookman Old Style" w:hAnsi="Bookman Old Style" w:cs="Arial"/>
          <w:sz w:val="20"/>
        </w:rPr>
        <w:t xml:space="preserve"> de </w:t>
      </w:r>
      <w:r w:rsidR="00F40369" w:rsidRPr="007761EA">
        <w:rPr>
          <w:rFonts w:ascii="Bookman Old Style" w:hAnsi="Bookman Old Style" w:cs="Arial"/>
          <w:sz w:val="20"/>
        </w:rPr>
        <w:t>setembro</w:t>
      </w:r>
      <w:r w:rsidRPr="007761EA">
        <w:rPr>
          <w:rFonts w:ascii="Bookman Old Style" w:hAnsi="Bookman Old Style" w:cs="Arial"/>
          <w:sz w:val="20"/>
        </w:rPr>
        <w:t xml:space="preserve"> de 2.023.</w:t>
      </w: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  <w:u w:val="single"/>
        </w:rPr>
      </w:pP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b/>
          <w:sz w:val="20"/>
        </w:rPr>
        <w:t>Parágrafo Único</w:t>
      </w:r>
      <w:r w:rsidRPr="007761EA">
        <w:rPr>
          <w:rFonts w:ascii="Bookman Old Style" w:hAnsi="Bookman Old Style" w:cs="Arial"/>
          <w:sz w:val="20"/>
        </w:rPr>
        <w:t xml:space="preserve"> - A responsabilidade civil, penal, trabalhista e referente a direitos autorais ou de qualquer outra </w:t>
      </w:r>
      <w:r w:rsidR="00F40369" w:rsidRPr="007761EA">
        <w:rPr>
          <w:rFonts w:ascii="Bookman Old Style" w:hAnsi="Bookman Old Style" w:cs="Arial"/>
          <w:sz w:val="20"/>
        </w:rPr>
        <w:t>natureza ficará</w:t>
      </w:r>
      <w:r w:rsidRPr="007761EA">
        <w:rPr>
          <w:rFonts w:ascii="Bookman Old Style" w:hAnsi="Bookman Old Style" w:cs="Arial"/>
          <w:sz w:val="20"/>
        </w:rPr>
        <w:t xml:space="preserve"> </w:t>
      </w:r>
      <w:r w:rsidR="00F40369" w:rsidRPr="007761EA">
        <w:rPr>
          <w:rFonts w:ascii="Bookman Old Style" w:hAnsi="Bookman Old Style" w:cs="Arial"/>
          <w:sz w:val="20"/>
        </w:rPr>
        <w:t>por conta</w:t>
      </w:r>
      <w:r w:rsidRPr="007761EA">
        <w:rPr>
          <w:rFonts w:ascii="Bookman Old Style" w:hAnsi="Bookman Old Style" w:cs="Arial"/>
          <w:sz w:val="20"/>
        </w:rPr>
        <w:t xml:space="preserve"> do permissionário.</w:t>
      </w: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 xml:space="preserve"> </w:t>
      </w: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b/>
          <w:sz w:val="20"/>
        </w:rPr>
        <w:t>Art.2º</w:t>
      </w:r>
      <w:r w:rsidRPr="007761EA">
        <w:rPr>
          <w:rFonts w:ascii="Bookman Old Style" w:hAnsi="Bookman Old Style" w:cs="Arial"/>
          <w:sz w:val="20"/>
        </w:rPr>
        <w:t xml:space="preserve">- Fica o permissionário responsável por todo e qualquer dano que por ventura ocorrer em virtude do evento realizado </w:t>
      </w:r>
      <w:proofErr w:type="gramStart"/>
      <w:r w:rsidR="00F40369" w:rsidRPr="007761EA">
        <w:rPr>
          <w:rFonts w:ascii="Bookman Old Style" w:hAnsi="Bookman Old Style" w:cs="Arial"/>
          <w:sz w:val="20"/>
        </w:rPr>
        <w:t xml:space="preserve">e  </w:t>
      </w:r>
      <w:r w:rsidRPr="007761EA">
        <w:rPr>
          <w:rFonts w:ascii="Bookman Old Style" w:hAnsi="Bookman Old Style" w:cs="Arial"/>
          <w:sz w:val="20"/>
        </w:rPr>
        <w:t>devolver</w:t>
      </w:r>
      <w:proofErr w:type="gramEnd"/>
      <w:r w:rsidRPr="007761EA">
        <w:rPr>
          <w:rFonts w:ascii="Bookman Old Style" w:hAnsi="Bookman Old Style" w:cs="Arial"/>
          <w:sz w:val="20"/>
        </w:rPr>
        <w:t xml:space="preserve"> o próprio municipal limpo e conservado nas mesmas condições que o receber, após avaliação do engenheiro civil responsável pelo Município de Lourdes.</w:t>
      </w: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b/>
          <w:sz w:val="20"/>
        </w:rPr>
        <w:t>Art. 3º</w:t>
      </w:r>
      <w:r w:rsidRPr="007761EA">
        <w:rPr>
          <w:rFonts w:ascii="Bookman Old Style" w:hAnsi="Bookman Old Style" w:cs="Arial"/>
          <w:sz w:val="20"/>
        </w:rPr>
        <w:t xml:space="preserve"> - Esta lei entrará em vigor na data de sua publicação.</w:t>
      </w:r>
    </w:p>
    <w:p w:rsidR="00E407FB" w:rsidRPr="007761EA" w:rsidRDefault="00E407FB" w:rsidP="00E407FB">
      <w:pPr>
        <w:spacing w:line="276" w:lineRule="auto"/>
        <w:ind w:firstLine="708"/>
        <w:jc w:val="both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b/>
          <w:sz w:val="20"/>
        </w:rPr>
        <w:t>Art. 4 º</w:t>
      </w:r>
      <w:r w:rsidRPr="007761EA">
        <w:rPr>
          <w:rFonts w:ascii="Bookman Old Style" w:hAnsi="Bookman Old Style" w:cs="Arial"/>
          <w:sz w:val="20"/>
        </w:rPr>
        <w:t>- Revogam-se as disposições em contrário.</w:t>
      </w:r>
    </w:p>
    <w:p w:rsidR="00E407FB" w:rsidRPr="007761EA" w:rsidRDefault="00E407FB" w:rsidP="00E407FB">
      <w:pPr>
        <w:spacing w:line="276" w:lineRule="auto"/>
        <w:ind w:firstLine="708"/>
        <w:jc w:val="both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spacing w:before="14"/>
        <w:ind w:right="-29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jc w:val="center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 xml:space="preserve">Lourdes, </w:t>
      </w:r>
      <w:r w:rsidR="0015115E">
        <w:rPr>
          <w:rFonts w:ascii="Bookman Old Style" w:hAnsi="Bookman Old Style"/>
          <w:sz w:val="20"/>
        </w:rPr>
        <w:t>29</w:t>
      </w:r>
      <w:r w:rsidRPr="007761EA">
        <w:rPr>
          <w:rFonts w:ascii="Bookman Old Style" w:hAnsi="Bookman Old Style"/>
          <w:sz w:val="20"/>
        </w:rPr>
        <w:t xml:space="preserve"> de agosto de 2.023.</w:t>
      </w:r>
    </w:p>
    <w:p w:rsidR="00E407FB" w:rsidRPr="007761EA" w:rsidRDefault="00E407FB" w:rsidP="00E407FB">
      <w:pPr>
        <w:jc w:val="both"/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jc w:val="both"/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jc w:val="both"/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jc w:val="both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D737F6D" wp14:editId="42EC3BBC">
            <wp:simplePos x="0" y="0"/>
            <wp:positionH relativeFrom="column">
              <wp:posOffset>2857500</wp:posOffset>
            </wp:positionH>
            <wp:positionV relativeFrom="paragraph">
              <wp:posOffset>36830</wp:posOffset>
            </wp:positionV>
            <wp:extent cx="1276350" cy="6381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07FB" w:rsidRPr="007761EA" w:rsidRDefault="00E407FB" w:rsidP="00E407FB">
      <w:pPr>
        <w:jc w:val="center"/>
        <w:rPr>
          <w:rFonts w:ascii="Bookman Old Style" w:hAnsi="Bookman Old Style" w:cs="Arial"/>
          <w:sz w:val="20"/>
        </w:rPr>
      </w:pPr>
    </w:p>
    <w:p w:rsidR="00E407FB" w:rsidRPr="007761EA" w:rsidRDefault="00E407FB" w:rsidP="00E407FB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Odécio Rodrigues da Silva</w:t>
      </w:r>
    </w:p>
    <w:p w:rsidR="00E407FB" w:rsidRPr="007761EA" w:rsidRDefault="00E407FB" w:rsidP="00E407FB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Prefeito Municipal</w:t>
      </w:r>
    </w:p>
    <w:p w:rsidR="00E407FB" w:rsidRPr="007761EA" w:rsidRDefault="00E407FB" w:rsidP="00E407FB">
      <w:pPr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rPr>
          <w:rFonts w:ascii="Bookman Old Style" w:hAnsi="Bookman Old Style"/>
          <w:sz w:val="20"/>
        </w:rPr>
      </w:pPr>
    </w:p>
    <w:p w:rsidR="00E407FB" w:rsidRPr="007761EA" w:rsidRDefault="00E407FB" w:rsidP="00E407FB">
      <w:pPr>
        <w:rPr>
          <w:rFonts w:ascii="Bookman Old Style" w:hAnsi="Bookman Old Style"/>
          <w:sz w:val="20"/>
        </w:rPr>
      </w:pPr>
    </w:p>
    <w:p w:rsidR="007D5740" w:rsidRPr="007761EA" w:rsidRDefault="002E6B07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D51E89" w:rsidRDefault="00D51E89" w:rsidP="00D51E89">
      <w:pPr>
        <w:jc w:val="center"/>
        <w:rPr>
          <w:rFonts w:ascii="Bookman Old Style" w:hAnsi="Bookman Old Style"/>
          <w:b/>
          <w:sz w:val="20"/>
        </w:rPr>
      </w:pPr>
      <w:r w:rsidRPr="00D51E89">
        <w:rPr>
          <w:rFonts w:ascii="Bookman Old Style" w:hAnsi="Bookman Old Style"/>
          <w:b/>
          <w:sz w:val="20"/>
        </w:rPr>
        <w:t>JUSTIFICATIVA</w:t>
      </w:r>
    </w:p>
    <w:p w:rsidR="00074188" w:rsidRDefault="00074188">
      <w:pPr>
        <w:rPr>
          <w:rFonts w:ascii="Bookman Old Style" w:hAnsi="Bookman Old Style"/>
          <w:sz w:val="20"/>
        </w:rPr>
      </w:pPr>
    </w:p>
    <w:p w:rsidR="00D51E89" w:rsidRPr="007761EA" w:rsidRDefault="00D51E89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>Senhor Presidente</w:t>
      </w:r>
    </w:p>
    <w:p w:rsidR="00074188" w:rsidRDefault="00074188">
      <w:pPr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>Senhores Edis</w:t>
      </w:r>
    </w:p>
    <w:p w:rsidR="00D51E89" w:rsidRPr="007761EA" w:rsidRDefault="00D51E89">
      <w:pPr>
        <w:rPr>
          <w:rFonts w:ascii="Bookman Old Style" w:hAnsi="Bookman Old Style"/>
          <w:sz w:val="20"/>
        </w:rPr>
      </w:pPr>
    </w:p>
    <w:p w:rsidR="00074188" w:rsidRPr="007761EA" w:rsidRDefault="00074188">
      <w:pPr>
        <w:rPr>
          <w:rFonts w:ascii="Bookman Old Style" w:hAnsi="Bookman Old Style"/>
          <w:sz w:val="20"/>
        </w:rPr>
      </w:pPr>
    </w:p>
    <w:p w:rsidR="001727DB" w:rsidRDefault="001727DB" w:rsidP="007761EA">
      <w:pPr>
        <w:jc w:val="both"/>
        <w:rPr>
          <w:rFonts w:ascii="Bookman Old Style" w:hAnsi="Bookman Old Style" w:cs="Arial"/>
          <w:sz w:val="20"/>
          <w:shd w:val="clear" w:color="auto" w:fill="FFFFFF"/>
        </w:rPr>
      </w:pPr>
      <w:r w:rsidRPr="007761EA">
        <w:rPr>
          <w:rFonts w:ascii="Bookman Old Style" w:hAnsi="Bookman Old Style" w:cs="Arial"/>
          <w:sz w:val="20"/>
          <w:shd w:val="clear" w:color="auto" w:fill="FFFFFF"/>
        </w:rPr>
        <w:t>Em 24 de março de 1962, surgiu, no centro da cidade de Barretos, no interior de São Paulo, um hospital geral cujo nome homenageava São Judas Tadeu. Na época, a população da região tinha que viajar centenas de quilômetros para buscar tratamento oncológico, mas muitas dessas pessoas tinham dificuldades de fazer esse percurso até a capital, por falta de recursos, receio das grandes cidades, além da imprevisibilidade de vaga para internação. Devido a isso, esse pequeno centro de saúde, na época com pouco mais de 2 mil metros quadrados, começou a receber muitos desses pacientes, que, em sua maioria, eram previdenciários, com poucos recursos e com alto índice de analfabetismo. Com o aumento da demanda e desse acolhimento com o passar dos anos, em 1967, foi instituída a Fundação Pio XII, entidade que se tornou a mantenedora da instituição, que passou a atender apenas pacientes portadores de câncer.</w:t>
      </w:r>
    </w:p>
    <w:p w:rsidR="00D51E89" w:rsidRPr="007761EA" w:rsidRDefault="00D51E89" w:rsidP="007761EA">
      <w:pPr>
        <w:jc w:val="both"/>
        <w:rPr>
          <w:rFonts w:ascii="Bookman Old Style" w:hAnsi="Bookman Old Style" w:cs="Arial"/>
          <w:sz w:val="20"/>
          <w:shd w:val="clear" w:color="auto" w:fill="FFFFFF"/>
        </w:rPr>
      </w:pPr>
    </w:p>
    <w:p w:rsidR="006E1683" w:rsidRDefault="001727DB" w:rsidP="006E168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>Este pequeno Hospital contava com apenas quatro médicos. Eles trabalhavam em tempo integral, dedicação exclusiva, caixa único e tratamento personalizado. Filosofia de trabalho que promoveu o crescimento da Instituição.</w:t>
      </w:r>
    </w:p>
    <w:p w:rsidR="001727DB" w:rsidRPr="007761EA" w:rsidRDefault="001727DB" w:rsidP="006E168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 xml:space="preserve">Devido à grande demanda de pacientes e ao velho e pequeno hospital não comportar todo crescimento, o Dr. Paulo Prata, idealizador e fundador, recebeu a doação de uma área na periferia da cidade e propôs a construção de um novo Hospital que pudesse responder </w:t>
      </w:r>
      <w:r w:rsidR="006E1683" w:rsidRPr="007761EA">
        <w:rPr>
          <w:rFonts w:ascii="Bookman Old Style" w:hAnsi="Bookman Old Style" w:cs="Arial"/>
          <w:sz w:val="20"/>
          <w:szCs w:val="20"/>
        </w:rPr>
        <w:t>as crescentes</w:t>
      </w:r>
      <w:r w:rsidRPr="007761EA">
        <w:rPr>
          <w:rFonts w:ascii="Bookman Old Style" w:hAnsi="Bookman Old Style" w:cs="Arial"/>
          <w:sz w:val="20"/>
          <w:szCs w:val="20"/>
        </w:rPr>
        <w:t xml:space="preserve"> necessidades.</w:t>
      </w:r>
    </w:p>
    <w:p w:rsidR="001727DB" w:rsidRPr="007761EA" w:rsidRDefault="001727DB" w:rsidP="007761E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>No ano de 1989,</w:t>
      </w:r>
      <w:r w:rsidR="006E1683">
        <w:rPr>
          <w:rFonts w:ascii="Bookman Old Style" w:hAnsi="Bookman Old Style" w:cs="Arial"/>
          <w:sz w:val="20"/>
          <w:szCs w:val="20"/>
        </w:rPr>
        <w:t xml:space="preserve"> o</w:t>
      </w:r>
      <w:r w:rsidRPr="007761EA">
        <w:rPr>
          <w:rFonts w:ascii="Bookman Old Style" w:hAnsi="Bookman Old Style" w:cs="Arial"/>
          <w:sz w:val="20"/>
          <w:szCs w:val="20"/>
        </w:rPr>
        <w:t xml:space="preserve"> filho do casal de médicos fundadores do hospital, abraça a ideia do pai e com a ajuda de fazendeiros da cidade e da região realiza mais uma parte do projeto. O pavilhão Antenor Duarte Villela, onde, hoje, funciona uma parte dos ambulatórios do novo hospital, é inaugurado em 6 de dezembro de 1991.</w:t>
      </w:r>
    </w:p>
    <w:p w:rsidR="001727DB" w:rsidRPr="007761EA" w:rsidRDefault="001727DB" w:rsidP="007761E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 xml:space="preserve">Dando sequência ao projeto, que vem ganhando grandes proporções com a ajuda da comunidade, de artistas, da iniciativa privada e com a participação financeira governamental, outras áreas do hospital estão sendo construídas para atender, gratuitamente, os pacientes com câncer que chegam </w:t>
      </w:r>
      <w:r w:rsidR="006E1683">
        <w:rPr>
          <w:rFonts w:ascii="Bookman Old Style" w:hAnsi="Bookman Old Style" w:cs="Arial"/>
          <w:sz w:val="20"/>
          <w:szCs w:val="20"/>
        </w:rPr>
        <w:t>ao hospital</w:t>
      </w:r>
      <w:r w:rsidRPr="007761EA">
        <w:rPr>
          <w:rFonts w:ascii="Bookman Old Style" w:hAnsi="Bookman Old Style" w:cs="Arial"/>
          <w:sz w:val="20"/>
          <w:szCs w:val="20"/>
        </w:rPr>
        <w:t>.</w:t>
      </w:r>
    </w:p>
    <w:p w:rsidR="001727DB" w:rsidRPr="007761EA" w:rsidRDefault="001727DB" w:rsidP="007761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>Uma maneira que o hospital encontrou de homenagear estas pessoas que contribuem com esta causa é colocar nos pavilhões os nomes dos artistas</w:t>
      </w:r>
    </w:p>
    <w:p w:rsidR="001727DB" w:rsidRPr="007761EA" w:rsidRDefault="001727DB" w:rsidP="007761E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>Em novembro de 2017, a instituição assumiu como nome o apelido pelo qual já era conhecido entre seus pacientes, familiares, médicos e parceiros, passando a se chamar "Hospital de Amor".</w:t>
      </w:r>
    </w:p>
    <w:p w:rsidR="001727DB" w:rsidRDefault="001727DB" w:rsidP="007761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0"/>
          <w:szCs w:val="20"/>
        </w:rPr>
      </w:pPr>
      <w:r w:rsidRPr="007761EA">
        <w:rPr>
          <w:rFonts w:ascii="Bookman Old Style" w:hAnsi="Bookman Old Style" w:cs="Arial"/>
          <w:sz w:val="20"/>
          <w:szCs w:val="20"/>
        </w:rPr>
        <w:t>A entidade busca a excelência no atendimento médico hospitalar, através de ações humanizadoras, constante aperfeiçoamento técnico e profissional, divulgação científica do ensino e pesquisa, o que nos permite absorver a crescente demanda e com isso realizar o fortalecimento do Sistema Único de Saúde.</w:t>
      </w:r>
    </w:p>
    <w:p w:rsidR="00D51E89" w:rsidRPr="007761EA" w:rsidRDefault="00D51E89" w:rsidP="007761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0"/>
          <w:szCs w:val="20"/>
        </w:rPr>
      </w:pPr>
    </w:p>
    <w:p w:rsidR="006E1683" w:rsidRDefault="007761EA" w:rsidP="007761EA">
      <w:pPr>
        <w:jc w:val="both"/>
        <w:rPr>
          <w:rFonts w:ascii="Bookman Old Style" w:hAnsi="Bookman Old Style" w:cs="Arial"/>
          <w:sz w:val="20"/>
          <w:shd w:val="clear" w:color="auto" w:fill="FFFFFF"/>
        </w:rPr>
      </w:pPr>
      <w:r w:rsidRPr="007761EA">
        <w:rPr>
          <w:rFonts w:ascii="Bookman Old Style" w:hAnsi="Bookman Old Style" w:cs="Arial"/>
          <w:sz w:val="20"/>
          <w:shd w:val="clear" w:color="auto" w:fill="FFFFFF"/>
        </w:rPr>
        <w:t xml:space="preserve">Com mais de 60 anos de história e reconhecimento internacional por sua excelência em tecnologia e cuidado humanizado, o Hospital de Amor conta atualmente com mais de 5.300 colaboradores atuando em suas dezenas de unidades de tratamento, prevenção, reabilitação e pesquisa, relacionadas à área oncológica, espalhadas pelo Brasil. </w:t>
      </w:r>
    </w:p>
    <w:p w:rsidR="00D51E89" w:rsidRDefault="00D51E89" w:rsidP="00D51E89">
      <w:pPr>
        <w:spacing w:line="360" w:lineRule="auto"/>
        <w:jc w:val="both"/>
        <w:outlineLvl w:val="1"/>
        <w:rPr>
          <w:rFonts w:ascii="Bookman Old Style" w:hAnsi="Bookman Old Style"/>
          <w:sz w:val="20"/>
        </w:rPr>
      </w:pPr>
    </w:p>
    <w:p w:rsidR="00D51E89" w:rsidRDefault="00D51E89" w:rsidP="00D51E89">
      <w:pPr>
        <w:spacing w:line="360" w:lineRule="auto"/>
        <w:jc w:val="both"/>
        <w:outlineLvl w:val="1"/>
        <w:rPr>
          <w:rFonts w:ascii="Bookman Old Style" w:hAnsi="Bookman Old Style"/>
          <w:sz w:val="20"/>
        </w:rPr>
      </w:pPr>
    </w:p>
    <w:p w:rsidR="00D51E89" w:rsidRPr="00763416" w:rsidRDefault="00D51E89" w:rsidP="00D51E89">
      <w:pPr>
        <w:spacing w:line="360" w:lineRule="auto"/>
        <w:jc w:val="both"/>
        <w:outlineLvl w:val="1"/>
        <w:rPr>
          <w:rFonts w:ascii="Bookman Old Style" w:hAnsi="Bookman Old Style" w:cs="Arial"/>
          <w:caps/>
          <w:sz w:val="20"/>
        </w:rPr>
      </w:pPr>
      <w:r w:rsidRPr="00763416">
        <w:rPr>
          <w:rFonts w:ascii="Bookman Old Style" w:hAnsi="Bookman Old Style"/>
          <w:sz w:val="20"/>
        </w:rPr>
        <w:t>Certos de que esta Edilidade saberá avaliar nossa justificativa e o alcance do procedimento, antecipadamente agradecemos e subscrevemos o presente</w:t>
      </w:r>
    </w:p>
    <w:p w:rsidR="00D51E89" w:rsidRDefault="00D51E89" w:rsidP="007761EA">
      <w:pPr>
        <w:jc w:val="both"/>
        <w:rPr>
          <w:rFonts w:ascii="Bookman Old Style" w:hAnsi="Bookman Old Style" w:cs="Arial"/>
          <w:sz w:val="20"/>
          <w:shd w:val="clear" w:color="auto" w:fill="FFFFFF"/>
        </w:rPr>
      </w:pPr>
    </w:p>
    <w:p w:rsidR="00074188" w:rsidRPr="007761EA" w:rsidRDefault="00074188" w:rsidP="007761EA">
      <w:pPr>
        <w:jc w:val="both"/>
        <w:rPr>
          <w:rFonts w:ascii="Bookman Old Style" w:hAnsi="Bookman Old Style"/>
          <w:sz w:val="20"/>
        </w:rPr>
      </w:pPr>
    </w:p>
    <w:p w:rsidR="006E1683" w:rsidRPr="007761EA" w:rsidRDefault="006E1683" w:rsidP="006E1683">
      <w:pPr>
        <w:jc w:val="center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sz w:val="20"/>
        </w:rPr>
        <w:t xml:space="preserve">Lourdes, </w:t>
      </w:r>
      <w:r w:rsidR="0015115E">
        <w:rPr>
          <w:rFonts w:ascii="Bookman Old Style" w:hAnsi="Bookman Old Style"/>
          <w:sz w:val="20"/>
        </w:rPr>
        <w:t>29</w:t>
      </w:r>
      <w:bookmarkStart w:id="0" w:name="_GoBack"/>
      <w:bookmarkEnd w:id="0"/>
      <w:r w:rsidRPr="007761EA">
        <w:rPr>
          <w:rFonts w:ascii="Bookman Old Style" w:hAnsi="Bookman Old Style"/>
          <w:sz w:val="20"/>
        </w:rPr>
        <w:t xml:space="preserve"> de agosto de 2.023.</w:t>
      </w:r>
    </w:p>
    <w:p w:rsidR="006E1683" w:rsidRPr="007761EA" w:rsidRDefault="006E1683" w:rsidP="006E1683">
      <w:pPr>
        <w:jc w:val="both"/>
        <w:rPr>
          <w:rFonts w:ascii="Bookman Old Style" w:hAnsi="Bookman Old Style"/>
          <w:sz w:val="20"/>
        </w:rPr>
      </w:pPr>
    </w:p>
    <w:p w:rsidR="006E1683" w:rsidRPr="007761EA" w:rsidRDefault="006E1683" w:rsidP="006E1683">
      <w:pPr>
        <w:jc w:val="both"/>
        <w:rPr>
          <w:rFonts w:ascii="Bookman Old Style" w:hAnsi="Bookman Old Style"/>
          <w:sz w:val="20"/>
        </w:rPr>
      </w:pPr>
    </w:p>
    <w:p w:rsidR="006E1683" w:rsidRPr="007761EA" w:rsidRDefault="006E1683" w:rsidP="006E1683">
      <w:pPr>
        <w:jc w:val="both"/>
        <w:rPr>
          <w:rFonts w:ascii="Bookman Old Style" w:hAnsi="Bookman Old Style"/>
          <w:sz w:val="20"/>
        </w:rPr>
      </w:pPr>
    </w:p>
    <w:p w:rsidR="006E1683" w:rsidRPr="007761EA" w:rsidRDefault="006E1683" w:rsidP="006E1683">
      <w:pPr>
        <w:jc w:val="both"/>
        <w:rPr>
          <w:rFonts w:ascii="Bookman Old Style" w:hAnsi="Bookman Old Style"/>
          <w:sz w:val="20"/>
        </w:rPr>
      </w:pPr>
      <w:r w:rsidRPr="007761EA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2D1AB426" wp14:editId="747DEC0B">
            <wp:simplePos x="0" y="0"/>
            <wp:positionH relativeFrom="column">
              <wp:posOffset>2857500</wp:posOffset>
            </wp:positionH>
            <wp:positionV relativeFrom="paragraph">
              <wp:posOffset>36830</wp:posOffset>
            </wp:positionV>
            <wp:extent cx="1276350" cy="6381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683" w:rsidRPr="007761EA" w:rsidRDefault="006E1683" w:rsidP="006E1683">
      <w:pPr>
        <w:jc w:val="center"/>
        <w:rPr>
          <w:rFonts w:ascii="Bookman Old Style" w:hAnsi="Bookman Old Style" w:cs="Arial"/>
          <w:sz w:val="20"/>
        </w:rPr>
      </w:pPr>
    </w:p>
    <w:p w:rsidR="006E1683" w:rsidRPr="007761EA" w:rsidRDefault="006E1683" w:rsidP="006E1683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Odécio Rodrigues da Silva</w:t>
      </w:r>
    </w:p>
    <w:p w:rsidR="006E1683" w:rsidRPr="007761EA" w:rsidRDefault="006E1683" w:rsidP="006E1683">
      <w:pPr>
        <w:jc w:val="center"/>
        <w:rPr>
          <w:rFonts w:ascii="Bookman Old Style" w:hAnsi="Bookman Old Style" w:cs="Arial"/>
          <w:sz w:val="20"/>
        </w:rPr>
      </w:pPr>
      <w:r w:rsidRPr="007761EA">
        <w:rPr>
          <w:rFonts w:ascii="Bookman Old Style" w:hAnsi="Bookman Old Style" w:cs="Arial"/>
          <w:sz w:val="20"/>
        </w:rPr>
        <w:t>Prefeito Municipal</w:t>
      </w:r>
    </w:p>
    <w:p w:rsidR="00074188" w:rsidRPr="007761EA" w:rsidRDefault="00074188">
      <w:pPr>
        <w:rPr>
          <w:rFonts w:ascii="Bookman Old Style" w:hAnsi="Bookman Old Style"/>
          <w:sz w:val="20"/>
        </w:rPr>
      </w:pPr>
    </w:p>
    <w:sectPr w:rsidR="00074188" w:rsidRPr="007761EA" w:rsidSect="0037284C">
      <w:headerReference w:type="default" r:id="rId7"/>
      <w:footerReference w:type="even" r:id="rId8"/>
      <w:footerReference w:type="default" r:id="rId9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B07" w:rsidRDefault="002E6B07">
      <w:r>
        <w:separator/>
      </w:r>
    </w:p>
  </w:endnote>
  <w:endnote w:type="continuationSeparator" w:id="0">
    <w:p w:rsidR="002E6B07" w:rsidRDefault="002E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D51E89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82D" w:rsidRDefault="002E6B07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44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E4878" w:rsidRPr="008E4878" w:rsidRDefault="00D51E89">
        <w:pPr>
          <w:pStyle w:val="Rodap"/>
          <w:jc w:val="center"/>
          <w:rPr>
            <w:sz w:val="16"/>
            <w:szCs w:val="16"/>
          </w:rPr>
        </w:pPr>
        <w:r w:rsidRPr="008E4878">
          <w:rPr>
            <w:sz w:val="16"/>
            <w:szCs w:val="16"/>
          </w:rPr>
          <w:fldChar w:fldCharType="begin"/>
        </w:r>
        <w:r w:rsidRPr="008E4878">
          <w:rPr>
            <w:sz w:val="16"/>
            <w:szCs w:val="16"/>
          </w:rPr>
          <w:instrText>PAGE   \* MERGEFORMAT</w:instrText>
        </w:r>
        <w:r w:rsidRPr="008E4878">
          <w:rPr>
            <w:sz w:val="16"/>
            <w:szCs w:val="16"/>
          </w:rPr>
          <w:fldChar w:fldCharType="separate"/>
        </w:r>
        <w:r w:rsidRPr="00D82998">
          <w:rPr>
            <w:noProof/>
            <w:sz w:val="16"/>
            <w:szCs w:val="16"/>
            <w:lang w:val="pt-BR"/>
          </w:rPr>
          <w:t>1</w:t>
        </w:r>
        <w:r w:rsidRPr="008E4878">
          <w:rPr>
            <w:sz w:val="16"/>
            <w:szCs w:val="16"/>
          </w:rPr>
          <w:fldChar w:fldCharType="end"/>
        </w:r>
      </w:p>
    </w:sdtContent>
  </w:sdt>
  <w:p w:rsidR="0032182D" w:rsidRDefault="002E6B07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B07" w:rsidRDefault="002E6B07">
      <w:r>
        <w:separator/>
      </w:r>
    </w:p>
  </w:footnote>
  <w:footnote w:type="continuationSeparator" w:id="0">
    <w:p w:rsidR="002E6B07" w:rsidRDefault="002E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:rsidTr="0031261D">
      <w:tc>
        <w:tcPr>
          <w:tcW w:w="1271" w:type="dxa"/>
        </w:tcPr>
        <w:p w:rsidR="0031261D" w:rsidRDefault="00D51E89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750C7896" wp14:editId="7A7B0761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:rsidR="0031261D" w:rsidRPr="005E22AA" w:rsidRDefault="00D51E89" w:rsidP="0031261D">
          <w:pPr>
            <w:pStyle w:val="Ttulo2"/>
            <w:jc w:val="center"/>
            <w:outlineLvl w:val="1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:rsidR="0031261D" w:rsidRPr="00412734" w:rsidRDefault="00D51E89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:rsidR="0031261D" w:rsidRDefault="00D51E89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:rsidR="0031261D" w:rsidRDefault="00D51E89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:rsidR="0031261D" w:rsidRDefault="00D51E89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5CD6FBDD" wp14:editId="3E892F38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90E34" w:rsidRPr="00190E34" w:rsidRDefault="00D51E89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FB"/>
    <w:rsid w:val="00065C9C"/>
    <w:rsid w:val="00073C21"/>
    <w:rsid w:val="00074188"/>
    <w:rsid w:val="0015115E"/>
    <w:rsid w:val="001727DB"/>
    <w:rsid w:val="002E6B07"/>
    <w:rsid w:val="002F2111"/>
    <w:rsid w:val="003A1F22"/>
    <w:rsid w:val="006E1683"/>
    <w:rsid w:val="007761EA"/>
    <w:rsid w:val="008A3EBA"/>
    <w:rsid w:val="00D51E89"/>
    <w:rsid w:val="00E23473"/>
    <w:rsid w:val="00E33478"/>
    <w:rsid w:val="00E407FB"/>
    <w:rsid w:val="00F4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4860"/>
  <w15:chartTrackingRefBased/>
  <w15:docId w15:val="{8BFCB62E-97DE-48FE-B61C-DC6DA14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7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407FB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07FB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407F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407F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E407FB"/>
  </w:style>
  <w:style w:type="character" w:styleId="Hyperlink">
    <w:name w:val="Hyperlink"/>
    <w:uiPriority w:val="99"/>
    <w:rsid w:val="00E407F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407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407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7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2023-08-29T16:31:00Z</dcterms:created>
  <dcterms:modified xsi:type="dcterms:W3CDTF">2023-08-29T18:18:00Z</dcterms:modified>
</cp:coreProperties>
</file>