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9B604D" w:rsidRPr="008017BE" w:rsidRDefault="009B604D" w:rsidP="009B604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42/2023</w:t>
      </w:r>
    </w:p>
    <w:p w:rsidR="009B604D" w:rsidRPr="008017BE" w:rsidRDefault="009B604D" w:rsidP="009B604D">
      <w:pPr>
        <w:rPr>
          <w:rFonts w:ascii="Arial" w:hAnsi="Arial" w:cs="Arial"/>
          <w:sz w:val="24"/>
        </w:rPr>
      </w:pPr>
    </w:p>
    <w:p w:rsidR="009B604D" w:rsidRDefault="009B604D" w:rsidP="009B604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B604D" w:rsidRPr="008017BE" w:rsidRDefault="009B604D" w:rsidP="009B604D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9B604D" w:rsidRPr="008017BE" w:rsidRDefault="009B604D" w:rsidP="009B604D">
      <w:pPr>
        <w:jc w:val="both"/>
        <w:rPr>
          <w:rFonts w:ascii="Arial" w:hAnsi="Arial" w:cs="Arial"/>
          <w:sz w:val="24"/>
        </w:rPr>
      </w:pP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B604D" w:rsidRPr="008017BE" w:rsidRDefault="009B604D" w:rsidP="009B60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B604D" w:rsidRPr="008017BE" w:rsidRDefault="009B604D" w:rsidP="009B604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9B604D" w:rsidRPr="008017BE" w:rsidRDefault="009B604D" w:rsidP="009B604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2.992,18 (dois mil e novecentos e noventa e dois reais e dezoito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a(s)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abaixo relacionada: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</w:p>
    <w:p w:rsidR="009B604D" w:rsidRPr="00386F90" w:rsidRDefault="009B604D" w:rsidP="009B604D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MUNIC. DE ADMINISTRAÇÃO, FINANÇAS E TRIBUTOS</w:t>
      </w:r>
    </w:p>
    <w:p w:rsidR="009B604D" w:rsidRPr="00386F90" w:rsidRDefault="009B604D" w:rsidP="009B604D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02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ADMINSITRAÇÃO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333041.00 – Contribuições........................................................................R$        2.992,18</w:t>
      </w:r>
    </w:p>
    <w:p w:rsidR="009B604D" w:rsidRPr="000D431B" w:rsidRDefault="009B604D" w:rsidP="009B604D">
      <w:pPr>
        <w:jc w:val="both"/>
        <w:rPr>
          <w:rFonts w:ascii="Arial" w:hAnsi="Arial" w:cs="Arial"/>
          <w:sz w:val="24"/>
        </w:rPr>
      </w:pPr>
    </w:p>
    <w:p w:rsidR="009B604D" w:rsidRDefault="009B604D" w:rsidP="009B604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pela anulação parcial da seguinte dotação do orçamento vigente: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</w:p>
    <w:p w:rsidR="009B604D" w:rsidRPr="009755EE" w:rsidRDefault="009B604D" w:rsidP="009B604D">
      <w:pPr>
        <w:jc w:val="both"/>
        <w:rPr>
          <w:rFonts w:ascii="Arial" w:hAnsi="Arial" w:cs="Arial"/>
          <w:b/>
          <w:sz w:val="24"/>
        </w:rPr>
      </w:pPr>
      <w:r w:rsidRPr="009755EE">
        <w:rPr>
          <w:rFonts w:ascii="Arial" w:hAnsi="Arial" w:cs="Arial"/>
          <w:b/>
          <w:sz w:val="24"/>
        </w:rPr>
        <w:t>99 – Reserva de Contingência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 w:rsidRPr="009755EE">
        <w:rPr>
          <w:rFonts w:ascii="Arial" w:hAnsi="Arial" w:cs="Arial"/>
          <w:b/>
          <w:sz w:val="24"/>
        </w:rPr>
        <w:t>99.999 - Reserva de Contingência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99.999.0005 – Gerenciamento Financeiro e Tributário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99.999.0005.2010.0000 – Atividades do Setor de Finanças e Tributos</w:t>
      </w:r>
    </w:p>
    <w:p w:rsidR="009B604D" w:rsidRPr="00A70DF0" w:rsidRDefault="009B604D" w:rsidP="009B60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043 – 99.99.99.00 – Reserva de Contingência.........................................R$        2.992,18</w:t>
      </w:r>
    </w:p>
    <w:p w:rsidR="009B604D" w:rsidRDefault="009B604D" w:rsidP="009B604D">
      <w:pPr>
        <w:rPr>
          <w:rFonts w:ascii="Arial" w:hAnsi="Arial" w:cs="Arial"/>
          <w:b/>
          <w:sz w:val="24"/>
        </w:rPr>
      </w:pPr>
    </w:p>
    <w:p w:rsidR="009B604D" w:rsidRPr="00D86206" w:rsidRDefault="009B604D" w:rsidP="009B604D">
      <w:pPr>
        <w:rPr>
          <w:rFonts w:ascii="Arial" w:hAnsi="Arial" w:cs="Arial"/>
          <w:b/>
          <w:sz w:val="24"/>
        </w:rPr>
      </w:pP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  <w:r>
        <w:rPr>
          <w:rFonts w:ascii="Arial" w:hAnsi="Arial" w:cs="Arial"/>
          <w:sz w:val="24"/>
        </w:rPr>
        <w:t xml:space="preserve">         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14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2023</w:t>
      </w:r>
    </w:p>
    <w:p w:rsidR="009B604D" w:rsidRDefault="009B604D" w:rsidP="009B60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</w:t>
      </w:r>
    </w:p>
    <w:p w:rsidR="009B604D" w:rsidRDefault="009B604D" w:rsidP="009B604D">
      <w:pPr>
        <w:rPr>
          <w:rFonts w:ascii="Arial" w:hAnsi="Arial" w:cs="Arial"/>
          <w:sz w:val="24"/>
        </w:rPr>
      </w:pPr>
    </w:p>
    <w:p w:rsidR="009B604D" w:rsidRDefault="009B604D" w:rsidP="009B604D">
      <w:pPr>
        <w:rPr>
          <w:rFonts w:ascii="Arial" w:hAnsi="Arial" w:cs="Arial"/>
          <w:sz w:val="24"/>
        </w:rPr>
      </w:pPr>
    </w:p>
    <w:p w:rsidR="009B604D" w:rsidRDefault="009B604D" w:rsidP="009B604D">
      <w:pPr>
        <w:rPr>
          <w:rFonts w:ascii="Arial" w:hAnsi="Arial" w:cs="Arial"/>
          <w:sz w:val="24"/>
        </w:rPr>
      </w:pP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  <w:r w:rsidRPr="004741C3">
        <w:rPr>
          <w:noProof/>
        </w:rPr>
        <w:drawing>
          <wp:inline distT="0" distB="0" distL="0" distR="0">
            <wp:extent cx="1381125" cy="6953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9B604D" w:rsidRPr="008017BE" w:rsidRDefault="009B604D" w:rsidP="009B604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9B604D" w:rsidRPr="008017BE" w:rsidRDefault="009B604D" w:rsidP="009B604D">
      <w:pPr>
        <w:rPr>
          <w:rFonts w:ascii="Arial" w:hAnsi="Arial" w:cs="Arial"/>
          <w:sz w:val="24"/>
        </w:rPr>
      </w:pP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Pr="008017BE" w:rsidRDefault="009B604D" w:rsidP="009B604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9B604D" w:rsidRPr="008017BE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Pr="008017BE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R$ 2.992,18 (dois mil e novecentos e noventa e dois reais e dezoito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 o repasse em forma de Contribuição ao Tribunal Regional Eleitoral do Estado de São Paulo, para melhorias do Cartório Eleitoral da Comarca de Buritama. O valor foi definido em reunião ocorrida em 31 de agosto de 2023, com todos os prefeitos pertencentes à referida comarca.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</w:p>
    <w:p w:rsidR="009B604D" w:rsidRDefault="009B604D" w:rsidP="009B604D">
      <w:pPr>
        <w:jc w:val="both"/>
        <w:rPr>
          <w:rFonts w:ascii="Arial" w:hAnsi="Arial" w:cs="Arial"/>
          <w:b/>
          <w:sz w:val="24"/>
          <w:u w:val="single"/>
        </w:rPr>
      </w:pPr>
    </w:p>
    <w:p w:rsidR="009B604D" w:rsidRPr="00A70DF0" w:rsidRDefault="009B604D" w:rsidP="009B604D">
      <w:pPr>
        <w:ind w:firstLine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pela anulação parcial de dotação do orçamento vigente.</w:t>
      </w:r>
    </w:p>
    <w:p w:rsidR="009B604D" w:rsidRDefault="009B604D" w:rsidP="009B604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Pr="008017BE" w:rsidRDefault="009B604D" w:rsidP="009B604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14 de setembro de 2023</w:t>
      </w:r>
    </w:p>
    <w:p w:rsidR="009B604D" w:rsidRDefault="009B604D" w:rsidP="009B604D">
      <w:pPr>
        <w:rPr>
          <w:rFonts w:ascii="Arial" w:hAnsi="Arial" w:cs="Arial"/>
          <w:sz w:val="24"/>
        </w:rPr>
      </w:pPr>
    </w:p>
    <w:p w:rsidR="009B604D" w:rsidRDefault="009B604D" w:rsidP="009B604D">
      <w:pPr>
        <w:rPr>
          <w:rFonts w:ascii="Arial" w:hAnsi="Arial" w:cs="Arial"/>
          <w:sz w:val="24"/>
        </w:rPr>
      </w:pPr>
    </w:p>
    <w:p w:rsidR="009B604D" w:rsidRPr="008017BE" w:rsidRDefault="009B604D" w:rsidP="009B604D">
      <w:pPr>
        <w:rPr>
          <w:rFonts w:ascii="Arial" w:hAnsi="Arial" w:cs="Arial"/>
          <w:sz w:val="24"/>
        </w:rPr>
      </w:pPr>
    </w:p>
    <w:p w:rsidR="009B604D" w:rsidRPr="008017BE" w:rsidRDefault="009B604D" w:rsidP="009B604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</w:p>
    <w:p w:rsidR="009B604D" w:rsidRDefault="009B604D" w:rsidP="009B604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sectPr w:rsidR="00E958ED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2B6" w:rsidRDefault="00A352B6">
      <w:r>
        <w:separator/>
      </w:r>
    </w:p>
  </w:endnote>
  <w:endnote w:type="continuationSeparator" w:id="0">
    <w:p w:rsidR="00A352B6" w:rsidRDefault="00A3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2B6" w:rsidRDefault="00A352B6">
      <w:r>
        <w:separator/>
      </w:r>
    </w:p>
  </w:footnote>
  <w:footnote w:type="continuationSeparator" w:id="0">
    <w:p w:rsidR="00A352B6" w:rsidRDefault="00A3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A352B6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56274776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B604D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52B6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9F1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0D6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0AAF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58ED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3BCFF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103D-4AA9-4CA7-AFBC-4D393DAD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2411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2023-09-15T12:20:00Z</dcterms:created>
  <dcterms:modified xsi:type="dcterms:W3CDTF">2023-09-15T12:20:00Z</dcterms:modified>
</cp:coreProperties>
</file>