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Projeto de Lei nº</w:t>
      </w:r>
      <w:r>
        <w:rPr>
          <w:rStyle w:val="normaltextrun"/>
          <w:rFonts w:ascii="Arial" w:hAnsi="Arial" w:cs="Arial"/>
        </w:rPr>
        <w:t xml:space="preserve"> 44</w:t>
      </w:r>
      <w:r>
        <w:rPr>
          <w:rStyle w:val="normaltextrun"/>
          <w:rFonts w:ascii="Arial" w:hAnsi="Arial" w:cs="Arial"/>
        </w:rPr>
        <w:t>/2023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Dispõe sobre a abertura de Crédito Adicional Suplementar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Odécio Rodrigues da Silva, Prefeito Municipal de Lourdes, Comarca de Buritama, Estado de São Paulo.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 Faz saber que a Câmara Municipal de Lourdes aprovou e ele sanciona e promulga a seguinte lei: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Art. 1º - Fica aberto na contadoria municipal, um crédito adicional suplementar na importância de até R$ 80.000,00 (oitenta mil reais), visando a gastos de contrapartida municipal nas obras de continuação do convênio 316/2019, que tem por objeto a Execução de Calçamento e Acessibilidade no município de Lourdes, conforme abaixo: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0208 – DEPARTAMENTO MUN. DE OBRAS, SERVIÇOS URBANOS E TRÂNSITO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020803 – RUAS E AVENIDAS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15.451.0026.1014.0000 – Construção de Guias, Sarjetas e Calçadas 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272 - Obras e Instalações........................................................................R$          80.000,00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 Art. 2º - O crédito aberto pelo artigo anterior será coberto pela anulação parcial da seguinte dotação do orçamento vigente: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0206 – DEPARTAMENTO MUNICIPAL DE SAÚDE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020601 – FUNDO MUNICIPAL DE SAÚDE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10.303.0019.2034.0000 – Atividades da Assistência Farmacêutica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186 – 339091.00 – Sentenças Judiciais................................................R$           80.000,00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Art. 3º - Esta lei entrará em vigor na data de sua publicação, revogadas as disposições em contrário.         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               Lourdes-SP, 14 de setembro de 2023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</w:t>
      </w:r>
      <w:r>
        <w:rPr>
          <w:rStyle w:val="normaltextrun"/>
          <w:rFonts w:ascii="Arial" w:hAnsi="Arial" w:cs="Arial"/>
        </w:rPr>
        <w:t xml:space="preserve">                         </w:t>
      </w:r>
      <w:r>
        <w:rPr>
          <w:rStyle w:val="normaltextrun"/>
          <w:rFonts w:ascii="Arial" w:hAnsi="Arial" w:cs="Arial"/>
        </w:rPr>
        <w:t>     </w:t>
      </w: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noProof/>
        </w:rPr>
        <w:drawing>
          <wp:inline distT="0" distB="0" distL="0" distR="0" wp14:anchorId="63474256" wp14:editId="2FFC36CE">
            <wp:extent cx="1498600" cy="618984"/>
            <wp:effectExtent l="0" t="0" r="6350" b="0"/>
            <wp:docPr id="3" name="Imagem 3" descr="C:\Users\Andrea\AppData\Local\Microsoft\Windows\INetCache\Content.MSO\D452A0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\AppData\Local\Microsoft\Windows\INetCache\Content.MSO\D452A0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94" cy="6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Odécio Rodrigues da Silva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Prefeito Municipal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Style w:val="normaltextrun"/>
          <w:rFonts w:ascii="Arial" w:hAnsi="Arial" w:cs="Arial"/>
        </w:rPr>
        <w:t>JUSTIFICATIVA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Pedro Luiz Serafim Pinto, Contador da Prefeitura Municipal de Lourdes, Estado de São Paulo, J U S T I F I C A, para os devidos fins, que os projetos de Lei que abre Crédito Adicional Suplementar no valor de até R$ 80.000,00 (oitenta mil reais), e Crédito Adicional Especial no valor de R$ 143.968,44 (cento e quarenta e três mil e novecentos e sessenta e oito reais e quarenta e quatro centavos), visa a continuação das obras do convênio 316/2019, que tem por objeto a Execução de Calçamento e Acessibilidade no município de Lourdes 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Os créditos abertos serão cobertos pelo Excesso de Arrecadação </w:t>
      </w:r>
      <w:proofErr w:type="spellStart"/>
      <w:r>
        <w:rPr>
          <w:rStyle w:val="normaltextrun"/>
          <w:rFonts w:ascii="Arial" w:hAnsi="Arial" w:cs="Arial"/>
        </w:rPr>
        <w:t>daFonte</w:t>
      </w:r>
      <w:proofErr w:type="spellEnd"/>
      <w:r>
        <w:rPr>
          <w:rStyle w:val="normaltextrun"/>
          <w:rFonts w:ascii="Arial" w:hAnsi="Arial" w:cs="Arial"/>
        </w:rPr>
        <w:t xml:space="preserve"> 2 – Recurso Estadual – Secretaria de Governo e Relações Institucionais e pela anulação parcial de dotação que não será utilizada até o final do ano de 2023.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Lourdes-SP, 14 de setembro de 2023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Pedro Luiz Serafim Pinto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Contador – CRC1SP160756/O-2</w:t>
      </w:r>
      <w:r>
        <w:rPr>
          <w:rStyle w:val="eop"/>
          <w:rFonts w:ascii="Arial" w:hAnsi="Arial" w:cs="Arial"/>
        </w:rPr>
        <w:t> </w:t>
      </w:r>
    </w:p>
    <w:p w:rsidR="00E04BFA" w:rsidRDefault="00E04BFA" w:rsidP="00E04B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bookmarkEnd w:id="0"/>
    </w:p>
    <w:sectPr w:rsidR="0025568B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278" w:rsidRDefault="00B00278">
      <w:r>
        <w:separator/>
      </w:r>
    </w:p>
  </w:endnote>
  <w:endnote w:type="continuationSeparator" w:id="0">
    <w:p w:rsidR="00B00278" w:rsidRDefault="00B0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278" w:rsidRDefault="00B00278">
      <w:r>
        <w:separator/>
      </w:r>
    </w:p>
  </w:footnote>
  <w:footnote w:type="continuationSeparator" w:id="0">
    <w:p w:rsidR="00B00278" w:rsidRDefault="00B0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00278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B00278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56539361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68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5A7E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0278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4BF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4600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25568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25568B"/>
  </w:style>
  <w:style w:type="character" w:customStyle="1" w:styleId="normaltextrun">
    <w:name w:val="normaltextrun"/>
    <w:basedOn w:val="Fontepargpadro"/>
    <w:rsid w:val="0025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4C9A-CA1D-4453-B8BA-B4F82461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2634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2023-09-18T13:49:00Z</cp:lastPrinted>
  <dcterms:created xsi:type="dcterms:W3CDTF">2023-09-18T13:50:00Z</dcterms:created>
  <dcterms:modified xsi:type="dcterms:W3CDTF">2023-09-18T13:50:00Z</dcterms:modified>
</cp:coreProperties>
</file>